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29" w:rsidRPr="00B05729" w:rsidRDefault="00885007" w:rsidP="00E30FA2">
      <w:pPr>
        <w:spacing w:line="360" w:lineRule="auto"/>
        <w:jc w:val="center"/>
        <w:rPr>
          <w:b/>
          <w:sz w:val="36"/>
          <w:szCs w:val="24"/>
        </w:rPr>
      </w:pPr>
      <w:r w:rsidRPr="00B05729">
        <w:rPr>
          <w:rFonts w:hint="eastAsia"/>
          <w:b/>
          <w:bCs/>
          <w:color w:val="000102"/>
          <w:sz w:val="36"/>
          <w:szCs w:val="32"/>
        </w:rPr>
        <w:t>2019</w:t>
      </w:r>
      <w:r w:rsidRPr="00B05729">
        <w:rPr>
          <w:rFonts w:hint="eastAsia"/>
          <w:b/>
          <w:bCs/>
          <w:color w:val="000102"/>
          <w:sz w:val="36"/>
          <w:szCs w:val="32"/>
        </w:rPr>
        <w:t>年</w:t>
      </w:r>
      <w:r w:rsidR="005D1D56" w:rsidRPr="00B05729">
        <w:rPr>
          <w:rFonts w:hint="eastAsia"/>
          <w:b/>
          <w:sz w:val="36"/>
          <w:szCs w:val="24"/>
        </w:rPr>
        <w:t>辽宁轻工职业学院</w:t>
      </w:r>
      <w:r w:rsidRPr="00B05729">
        <w:rPr>
          <w:rFonts w:hint="eastAsia"/>
          <w:b/>
          <w:sz w:val="36"/>
          <w:szCs w:val="32"/>
        </w:rPr>
        <w:t>扩招专项</w:t>
      </w:r>
      <w:r w:rsidRPr="00B05729">
        <w:rPr>
          <w:rFonts w:hint="eastAsia"/>
          <w:b/>
          <w:sz w:val="36"/>
          <w:szCs w:val="24"/>
        </w:rPr>
        <w:t>招生</w:t>
      </w:r>
      <w:r w:rsidR="009A4608">
        <w:rPr>
          <w:rFonts w:hint="eastAsia"/>
          <w:b/>
          <w:sz w:val="36"/>
          <w:szCs w:val="24"/>
        </w:rPr>
        <w:t>简章</w:t>
      </w:r>
      <w:bookmarkStart w:id="0" w:name="_GoBack"/>
      <w:bookmarkEnd w:id="0"/>
    </w:p>
    <w:p w:rsidR="008D21BC" w:rsidRPr="009A4608" w:rsidRDefault="008D21BC" w:rsidP="00E30FA2">
      <w:pPr>
        <w:spacing w:line="360" w:lineRule="auto"/>
        <w:jc w:val="center"/>
        <w:rPr>
          <w:b/>
          <w:sz w:val="36"/>
          <w:szCs w:val="24"/>
        </w:rPr>
      </w:pPr>
    </w:p>
    <w:p w:rsidR="00B05729" w:rsidRPr="00462567" w:rsidRDefault="00B05729" w:rsidP="00E30FA2">
      <w:pPr>
        <w:spacing w:line="360" w:lineRule="auto"/>
        <w:jc w:val="center"/>
        <w:rPr>
          <w:b/>
          <w:sz w:val="32"/>
          <w:szCs w:val="24"/>
        </w:rPr>
      </w:pPr>
      <w:r>
        <w:rPr>
          <w:rFonts w:hint="eastAsia"/>
          <w:b/>
          <w:noProof/>
          <w:sz w:val="32"/>
          <w:szCs w:val="24"/>
        </w:rPr>
        <w:drawing>
          <wp:inline distT="0" distB="0" distL="0" distR="0">
            <wp:extent cx="5262880" cy="2732405"/>
            <wp:effectExtent l="0" t="0" r="0" b="0"/>
            <wp:docPr id="7" name="图片 7" descr="E:\招生就业处\宣传资料\2019辽宁轻工职业学院高职扩招专项考试招生\辽宁轻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招生就业处\宣传资料\2019辽宁轻工职业学院高职扩招专项考试招生\辽宁轻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8" w:rsidRPr="00650784" w:rsidRDefault="00E66418" w:rsidP="00E30FA2">
      <w:pPr>
        <w:spacing w:line="360" w:lineRule="auto"/>
        <w:rPr>
          <w:color w:val="E36C0A" w:themeColor="accent6" w:themeShade="BF"/>
          <w:sz w:val="24"/>
          <w:szCs w:val="24"/>
        </w:rPr>
      </w:pPr>
      <w:r w:rsidRPr="00650784">
        <w:rPr>
          <w:rFonts w:hint="eastAsia"/>
          <w:color w:val="E36C0A" w:themeColor="accent6" w:themeShade="BF"/>
          <w:sz w:val="24"/>
          <w:szCs w:val="24"/>
        </w:rPr>
        <w:t>★</w:t>
      </w:r>
      <w:r w:rsidRPr="00650784">
        <w:rPr>
          <w:rFonts w:hint="eastAsia"/>
          <w:color w:val="E36C0A" w:themeColor="accent6" w:themeShade="BF"/>
          <w:sz w:val="24"/>
          <w:szCs w:val="24"/>
        </w:rPr>
        <w:t xml:space="preserve"> </w:t>
      </w:r>
      <w:r w:rsidRPr="00650784">
        <w:rPr>
          <w:rFonts w:hint="eastAsia"/>
          <w:color w:val="E36C0A" w:themeColor="accent6" w:themeShade="BF"/>
          <w:sz w:val="24"/>
          <w:szCs w:val="24"/>
        </w:rPr>
        <w:t>辽宁省属公办全日制普通高等院校</w:t>
      </w:r>
      <w:r w:rsidRPr="00650784">
        <w:rPr>
          <w:rFonts w:hint="eastAsia"/>
          <w:color w:val="E36C0A" w:themeColor="accent6" w:themeShade="BF"/>
          <w:sz w:val="24"/>
          <w:szCs w:val="24"/>
        </w:rPr>
        <w:cr/>
      </w:r>
      <w:r w:rsidRPr="00650784">
        <w:rPr>
          <w:rFonts w:hint="eastAsia"/>
          <w:color w:val="E36C0A" w:themeColor="accent6" w:themeShade="BF"/>
          <w:sz w:val="24"/>
          <w:szCs w:val="24"/>
        </w:rPr>
        <w:t>★</w:t>
      </w:r>
      <w:r w:rsidRPr="00650784">
        <w:rPr>
          <w:rFonts w:hint="eastAsia"/>
          <w:color w:val="E36C0A" w:themeColor="accent6" w:themeShade="BF"/>
          <w:sz w:val="24"/>
          <w:szCs w:val="24"/>
        </w:rPr>
        <w:t xml:space="preserve"> </w:t>
      </w:r>
      <w:r w:rsidRPr="00650784">
        <w:rPr>
          <w:rFonts w:hint="eastAsia"/>
          <w:color w:val="E36C0A" w:themeColor="accent6" w:themeShade="BF"/>
          <w:sz w:val="24"/>
          <w:szCs w:val="24"/>
        </w:rPr>
        <w:t>辽宁省职业教育改革发展示范学校立项建设单位</w:t>
      </w:r>
      <w:r w:rsidRPr="00650784">
        <w:rPr>
          <w:rFonts w:hint="eastAsia"/>
          <w:color w:val="E36C0A" w:themeColor="accent6" w:themeShade="BF"/>
          <w:sz w:val="24"/>
          <w:szCs w:val="24"/>
        </w:rPr>
        <w:cr/>
      </w:r>
      <w:r w:rsidRPr="00650784">
        <w:rPr>
          <w:rFonts w:hint="eastAsia"/>
          <w:color w:val="E36C0A" w:themeColor="accent6" w:themeShade="BF"/>
          <w:sz w:val="24"/>
          <w:szCs w:val="24"/>
        </w:rPr>
        <w:t>★</w:t>
      </w:r>
      <w:r w:rsidRPr="00650784">
        <w:rPr>
          <w:rFonts w:hint="eastAsia"/>
          <w:color w:val="E36C0A" w:themeColor="accent6" w:themeShade="BF"/>
          <w:sz w:val="24"/>
          <w:szCs w:val="24"/>
        </w:rPr>
        <w:t xml:space="preserve"> </w:t>
      </w:r>
      <w:r w:rsidRPr="00650784">
        <w:rPr>
          <w:rFonts w:hint="eastAsia"/>
          <w:color w:val="E36C0A" w:themeColor="accent6" w:themeShade="BF"/>
          <w:sz w:val="24"/>
          <w:szCs w:val="24"/>
        </w:rPr>
        <w:t>辽宁省职业教育高水平特色专业群立项建设单位</w:t>
      </w:r>
    </w:p>
    <w:p w:rsidR="005D1D56" w:rsidRPr="00210C39" w:rsidRDefault="00885007" w:rsidP="00210C39">
      <w:pPr>
        <w:spacing w:line="360" w:lineRule="auto"/>
        <w:jc w:val="center"/>
        <w:rPr>
          <w:sz w:val="24"/>
          <w:szCs w:val="24"/>
        </w:rPr>
      </w:pPr>
      <w:r w:rsidRPr="00210C39">
        <w:rPr>
          <w:rFonts w:hint="eastAsia"/>
          <w:b/>
          <w:sz w:val="24"/>
          <w:szCs w:val="24"/>
        </w:rPr>
        <w:t>一、</w:t>
      </w:r>
      <w:r w:rsidR="005D1D56" w:rsidRPr="00210C39">
        <w:rPr>
          <w:rFonts w:hint="eastAsia"/>
          <w:b/>
          <w:sz w:val="24"/>
          <w:szCs w:val="24"/>
        </w:rPr>
        <w:t>学院简介</w:t>
      </w:r>
    </w:p>
    <w:p w:rsidR="00BC6B16" w:rsidRDefault="00E66418" w:rsidP="00E30FA2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E30FA2">
        <w:rPr>
          <w:rFonts w:hint="eastAsia"/>
          <w:sz w:val="24"/>
          <w:szCs w:val="24"/>
        </w:rPr>
        <w:t>时尚大连、浪漫之都——滨城大连是中国东部沿海重要的经济、贸易、港口、工业和旅游城市，是东北亚国际航运中心、国际物流中心、区域性金融中心，是著名的服装城、足球城、旅游城和</w:t>
      </w:r>
      <w:proofErr w:type="gramStart"/>
      <w:r w:rsidRPr="00E30FA2">
        <w:rPr>
          <w:rFonts w:hint="eastAsia"/>
          <w:sz w:val="24"/>
          <w:szCs w:val="24"/>
        </w:rPr>
        <w:t>宜居</w:t>
      </w:r>
      <w:proofErr w:type="gramEnd"/>
      <w:r w:rsidRPr="00E30FA2">
        <w:rPr>
          <w:rFonts w:hint="eastAsia"/>
          <w:sz w:val="24"/>
          <w:szCs w:val="24"/>
        </w:rPr>
        <w:t>城，被评为“国际花园城市”、“中国最佳旅游城市”、“国家环保模范城市”。</w:t>
      </w:r>
      <w:r w:rsidRPr="00E30FA2">
        <w:rPr>
          <w:rFonts w:hint="eastAsia"/>
          <w:sz w:val="24"/>
          <w:szCs w:val="24"/>
        </w:rPr>
        <w:cr/>
      </w:r>
      <w:r w:rsidR="00210C39">
        <w:rPr>
          <w:rFonts w:hint="eastAsia"/>
          <w:sz w:val="24"/>
          <w:szCs w:val="24"/>
        </w:rPr>
        <w:t xml:space="preserve">    </w:t>
      </w:r>
      <w:r w:rsidRPr="00E30FA2">
        <w:rPr>
          <w:rFonts w:hint="eastAsia"/>
          <w:sz w:val="24"/>
          <w:szCs w:val="24"/>
        </w:rPr>
        <w:t>拥有五十年职业教育辉煌历程的辽宁轻工职业学院，位于钟灵毓秀、经济发展日新月异的大连市金普新区。是经辽宁省人民政府批准、国家教育部备案的公办全日制普通高等院校。是辽宁及东北地区唯一</w:t>
      </w:r>
      <w:proofErr w:type="gramStart"/>
      <w:r w:rsidRPr="00E30FA2">
        <w:rPr>
          <w:rFonts w:hint="eastAsia"/>
          <w:sz w:val="24"/>
          <w:szCs w:val="24"/>
        </w:rPr>
        <w:t>一</w:t>
      </w:r>
      <w:proofErr w:type="gramEnd"/>
      <w:r w:rsidRPr="00E30FA2">
        <w:rPr>
          <w:rFonts w:hint="eastAsia"/>
          <w:sz w:val="24"/>
          <w:szCs w:val="24"/>
        </w:rPr>
        <w:t>所轻工类高等职业院校，也是大连地区唯一</w:t>
      </w:r>
      <w:proofErr w:type="gramStart"/>
      <w:r w:rsidRPr="00E30FA2">
        <w:rPr>
          <w:rFonts w:hint="eastAsia"/>
          <w:sz w:val="24"/>
          <w:szCs w:val="24"/>
        </w:rPr>
        <w:t>一</w:t>
      </w:r>
      <w:proofErr w:type="gramEnd"/>
      <w:r w:rsidRPr="00E30FA2">
        <w:rPr>
          <w:rFonts w:hint="eastAsia"/>
          <w:sz w:val="24"/>
          <w:szCs w:val="24"/>
        </w:rPr>
        <w:t>所省属公办高职专科院校。</w:t>
      </w:r>
      <w:r w:rsidRPr="00E30FA2">
        <w:rPr>
          <w:rFonts w:hint="eastAsia"/>
          <w:sz w:val="24"/>
          <w:szCs w:val="24"/>
        </w:rPr>
        <w:t>2015</w:t>
      </w:r>
      <w:r w:rsidRPr="00E30FA2">
        <w:rPr>
          <w:rFonts w:hint="eastAsia"/>
          <w:sz w:val="24"/>
          <w:szCs w:val="24"/>
        </w:rPr>
        <w:t>年学院进入省示范校建设行列。</w:t>
      </w:r>
      <w:r w:rsidRPr="00E30FA2">
        <w:rPr>
          <w:rFonts w:hint="eastAsia"/>
          <w:sz w:val="24"/>
          <w:szCs w:val="24"/>
        </w:rPr>
        <w:cr/>
        <w:t xml:space="preserve">    </w:t>
      </w:r>
      <w:r w:rsidRPr="00E30FA2">
        <w:rPr>
          <w:rFonts w:hint="eastAsia"/>
          <w:sz w:val="24"/>
          <w:szCs w:val="24"/>
        </w:rPr>
        <w:t>学院创办于</w:t>
      </w:r>
      <w:r w:rsidRPr="00E30FA2">
        <w:rPr>
          <w:rFonts w:hint="eastAsia"/>
          <w:sz w:val="24"/>
          <w:szCs w:val="24"/>
        </w:rPr>
        <w:t>1965</w:t>
      </w:r>
      <w:r w:rsidRPr="00E30FA2">
        <w:rPr>
          <w:rFonts w:hint="eastAsia"/>
          <w:sz w:val="24"/>
          <w:szCs w:val="24"/>
        </w:rPr>
        <w:t>年，现</w:t>
      </w:r>
      <w:proofErr w:type="gramStart"/>
      <w:r w:rsidRPr="00E30FA2">
        <w:rPr>
          <w:rFonts w:hint="eastAsia"/>
          <w:sz w:val="24"/>
          <w:szCs w:val="24"/>
        </w:rPr>
        <w:t>设有六系二部</w:t>
      </w:r>
      <w:proofErr w:type="gramEnd"/>
      <w:r w:rsidRPr="00E30FA2">
        <w:rPr>
          <w:rFonts w:hint="eastAsia"/>
          <w:sz w:val="24"/>
          <w:szCs w:val="24"/>
        </w:rPr>
        <w:t>，即纺织服装系、艺术设计系、经贸管理系、航空服务系、计算机系、机电工程系、基础教学部和体育教学部。开设艺、文、工、管四大类</w:t>
      </w:r>
      <w:r w:rsidRPr="00E30FA2">
        <w:rPr>
          <w:rFonts w:hint="eastAsia"/>
          <w:sz w:val="24"/>
          <w:szCs w:val="24"/>
        </w:rPr>
        <w:t>34</w:t>
      </w:r>
      <w:r w:rsidRPr="00E30FA2">
        <w:rPr>
          <w:rFonts w:hint="eastAsia"/>
          <w:sz w:val="24"/>
          <w:szCs w:val="24"/>
        </w:rPr>
        <w:t>个专业及专业，已形成纺织服装类、艺术创意类、现代服务类、电子信息类、先进制造类五大专业群。其中，</w:t>
      </w:r>
      <w:r w:rsidRPr="00E30FA2">
        <w:rPr>
          <w:rFonts w:hint="eastAsia"/>
          <w:sz w:val="24"/>
          <w:szCs w:val="24"/>
        </w:rPr>
        <w:t xml:space="preserve"> </w:t>
      </w:r>
      <w:r w:rsidRPr="00E30FA2">
        <w:rPr>
          <w:rFonts w:hint="eastAsia"/>
          <w:sz w:val="24"/>
          <w:szCs w:val="24"/>
        </w:rPr>
        <w:t>服装设计与工艺专业被评为国家级高等职业教育试点专业，服装与服饰设计、服装设计与工艺、数字</w:t>
      </w:r>
      <w:r w:rsidRPr="00E30FA2">
        <w:rPr>
          <w:rFonts w:hint="eastAsia"/>
          <w:sz w:val="24"/>
          <w:szCs w:val="24"/>
        </w:rPr>
        <w:lastRenderedPageBreak/>
        <w:t>媒体艺术设计、环境艺术设计、数字媒体应用技术、计算机网络技术、数控技术、酒店管理等</w:t>
      </w:r>
      <w:r w:rsidRPr="00E30FA2">
        <w:rPr>
          <w:rFonts w:hint="eastAsia"/>
          <w:sz w:val="24"/>
          <w:szCs w:val="24"/>
        </w:rPr>
        <w:t>8</w:t>
      </w:r>
      <w:r w:rsidRPr="00E30FA2">
        <w:rPr>
          <w:rFonts w:hint="eastAsia"/>
          <w:sz w:val="24"/>
          <w:szCs w:val="24"/>
        </w:rPr>
        <w:t>个专业被评为辽宁省高等职业教育示范或品牌（特色）专业。现代纺织服装和智能制造两个专业群为辽宁省高水平特色专业群。</w:t>
      </w:r>
      <w:r w:rsidRPr="00E30FA2">
        <w:rPr>
          <w:rFonts w:hint="eastAsia"/>
          <w:sz w:val="24"/>
          <w:szCs w:val="24"/>
        </w:rPr>
        <w:cr/>
        <w:t xml:space="preserve">    </w:t>
      </w:r>
      <w:r w:rsidRPr="00E30FA2">
        <w:rPr>
          <w:rFonts w:hint="eastAsia"/>
          <w:sz w:val="24"/>
          <w:szCs w:val="24"/>
        </w:rPr>
        <w:t>现有全日制在校生</w:t>
      </w:r>
      <w:r w:rsidRPr="00E30FA2">
        <w:rPr>
          <w:rFonts w:hint="eastAsia"/>
          <w:sz w:val="24"/>
          <w:szCs w:val="24"/>
        </w:rPr>
        <w:t>6600</w:t>
      </w:r>
      <w:r w:rsidRPr="00E30FA2">
        <w:rPr>
          <w:rFonts w:hint="eastAsia"/>
          <w:sz w:val="24"/>
          <w:szCs w:val="24"/>
        </w:rPr>
        <w:t>余人，教职工</w:t>
      </w:r>
      <w:r w:rsidRPr="00E30FA2">
        <w:rPr>
          <w:rFonts w:hint="eastAsia"/>
          <w:sz w:val="24"/>
          <w:szCs w:val="24"/>
        </w:rPr>
        <w:t>373</w:t>
      </w:r>
      <w:r w:rsidRPr="00E30FA2">
        <w:rPr>
          <w:rFonts w:hint="eastAsia"/>
          <w:sz w:val="24"/>
          <w:szCs w:val="24"/>
        </w:rPr>
        <w:t>人，专任教师</w:t>
      </w:r>
      <w:r w:rsidRPr="00E30FA2">
        <w:rPr>
          <w:rFonts w:hint="eastAsia"/>
          <w:sz w:val="24"/>
          <w:szCs w:val="24"/>
        </w:rPr>
        <w:t>296</w:t>
      </w:r>
      <w:r w:rsidRPr="00E30FA2">
        <w:rPr>
          <w:rFonts w:hint="eastAsia"/>
          <w:sz w:val="24"/>
          <w:szCs w:val="24"/>
        </w:rPr>
        <w:t>人，其中教授、副教授</w:t>
      </w:r>
      <w:r w:rsidRPr="00E30FA2">
        <w:rPr>
          <w:rFonts w:hint="eastAsia"/>
          <w:sz w:val="24"/>
          <w:szCs w:val="24"/>
        </w:rPr>
        <w:t>76</w:t>
      </w:r>
      <w:r w:rsidRPr="00E30FA2">
        <w:rPr>
          <w:rFonts w:hint="eastAsia"/>
          <w:sz w:val="24"/>
          <w:szCs w:val="24"/>
        </w:rPr>
        <w:t>人。拥有各类专业工作室、教学实训室</w:t>
      </w:r>
      <w:r w:rsidRPr="00E30FA2">
        <w:rPr>
          <w:rFonts w:hint="eastAsia"/>
          <w:sz w:val="24"/>
          <w:szCs w:val="24"/>
        </w:rPr>
        <w:t>100</w:t>
      </w:r>
      <w:r w:rsidRPr="00E30FA2">
        <w:rPr>
          <w:rFonts w:hint="eastAsia"/>
          <w:sz w:val="24"/>
          <w:szCs w:val="24"/>
        </w:rPr>
        <w:t>多个，校外实习实训基地及毕业生顶岗实习基地</w:t>
      </w:r>
      <w:r w:rsidRPr="00E30FA2">
        <w:rPr>
          <w:rFonts w:hint="eastAsia"/>
          <w:sz w:val="24"/>
          <w:szCs w:val="24"/>
        </w:rPr>
        <w:t>200</w:t>
      </w:r>
      <w:r w:rsidRPr="00E30FA2">
        <w:rPr>
          <w:rFonts w:hint="eastAsia"/>
          <w:sz w:val="24"/>
          <w:szCs w:val="24"/>
        </w:rPr>
        <w:t>多个。学院经过多年的教学改革与实践，逐步形成了“质量立校、特色名校、人才强校、开放兴校”的办学理念及发展战略，为国家培养了大批高素质技术技能人才，成为辽宁省轻工和消费产业高等职业人才培养基地。</w:t>
      </w:r>
      <w:r w:rsidRPr="00E30FA2">
        <w:rPr>
          <w:rFonts w:hint="eastAsia"/>
          <w:sz w:val="24"/>
          <w:szCs w:val="24"/>
        </w:rPr>
        <w:cr/>
      </w:r>
      <w:r w:rsidR="009C5DE3" w:rsidRPr="00E30FA2">
        <w:rPr>
          <w:rFonts w:hint="eastAsia"/>
          <w:sz w:val="24"/>
          <w:szCs w:val="24"/>
        </w:rPr>
        <w:t xml:space="preserve">   </w:t>
      </w:r>
      <w:r w:rsidRPr="00E30FA2">
        <w:rPr>
          <w:rFonts w:hint="eastAsia"/>
          <w:sz w:val="24"/>
          <w:szCs w:val="24"/>
        </w:rPr>
        <w:t>学院的办学特色和整体实力得到了社会的广泛认可，近几年毕业生的就业率在同类院校中位居前列。</w:t>
      </w:r>
      <w:r w:rsidRPr="00E30FA2">
        <w:rPr>
          <w:rFonts w:hint="eastAsia"/>
          <w:sz w:val="24"/>
          <w:szCs w:val="24"/>
        </w:rPr>
        <w:cr/>
      </w:r>
    </w:p>
    <w:p w:rsidR="00885007" w:rsidRDefault="00885007" w:rsidP="00210C39">
      <w:pPr>
        <w:spacing w:line="360" w:lineRule="auto"/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二、报名条件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（一）符合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年辽宁省高职扩招专项考试招生报名的应往届高中生、中职生（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类）。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（二）符合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年辽宁省高职扩招专项考试招生报名的退役军人（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类）、</w:t>
      </w:r>
      <w:r w:rsidRPr="00600471">
        <w:rPr>
          <w:rFonts w:ascii="宋体" w:hAnsi="宋体" w:hint="eastAsia"/>
          <w:bCs/>
          <w:color w:val="000000"/>
          <w:sz w:val="24"/>
          <w:szCs w:val="24"/>
        </w:rPr>
        <w:t>下岗失业工人、农民工、新型职业农民</w:t>
      </w:r>
      <w:r>
        <w:rPr>
          <w:rFonts w:ascii="宋体" w:hAnsi="宋体" w:hint="eastAsia"/>
          <w:bCs/>
          <w:color w:val="000000"/>
          <w:sz w:val="24"/>
          <w:szCs w:val="24"/>
        </w:rPr>
        <w:t>（C类）。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（三）报考空中乘务专业的考生，需符合我校空中乘务专业招考条件：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、身高：女生：</w:t>
      </w:r>
      <w:r>
        <w:rPr>
          <w:rFonts w:hint="eastAsia"/>
          <w:sz w:val="24"/>
          <w:szCs w:val="24"/>
        </w:rPr>
        <w:t>164-173cm</w:t>
      </w:r>
      <w:r>
        <w:rPr>
          <w:rFonts w:hint="eastAsia"/>
          <w:sz w:val="24"/>
          <w:szCs w:val="24"/>
        </w:rPr>
        <w:t>；男生：</w:t>
      </w:r>
      <w:r>
        <w:rPr>
          <w:rFonts w:hint="eastAsia"/>
          <w:sz w:val="24"/>
          <w:szCs w:val="24"/>
        </w:rPr>
        <w:t>174-183cm</w:t>
      </w:r>
      <w:r>
        <w:rPr>
          <w:rFonts w:hint="eastAsia"/>
          <w:sz w:val="24"/>
          <w:szCs w:val="24"/>
        </w:rPr>
        <w:t>；（以专业体检测量净身高为准，请考生依据自身情况报考）。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、由于国内部分航空公司对空中乘务员岗位年龄有要求，建议欲从事</w:t>
      </w:r>
      <w:proofErr w:type="gramStart"/>
      <w:r>
        <w:rPr>
          <w:rFonts w:hint="eastAsia"/>
          <w:sz w:val="24"/>
          <w:szCs w:val="24"/>
        </w:rPr>
        <w:t>此岗位</w:t>
      </w:r>
      <w:proofErr w:type="gramEnd"/>
      <w:r>
        <w:rPr>
          <w:rFonts w:hint="eastAsia"/>
          <w:sz w:val="24"/>
          <w:szCs w:val="24"/>
        </w:rPr>
        <w:t>的考生年龄不超过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周岁，其他岗位没有年龄要求。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、视力：每眼矫正视力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字表</w:t>
      </w:r>
      <w:r>
        <w:rPr>
          <w:rFonts w:hint="eastAsia"/>
          <w:sz w:val="24"/>
          <w:szCs w:val="24"/>
        </w:rPr>
        <w:t>0.5</w:t>
      </w:r>
      <w:r>
        <w:rPr>
          <w:rFonts w:hint="eastAsia"/>
          <w:sz w:val="24"/>
          <w:szCs w:val="24"/>
        </w:rPr>
        <w:t>以上，眼球大小适中对称，目光有神，无色盲、色弱。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、五官端正，面部、颈部、手部无明显疤痕，牙齿整齐无明显异色；无纹身，无狐臭。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、面部表情自然，善于表达，口齿清楚，普通话流利，中英文发音基本准确，听力正常。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、性格开朗大方，心理素质好，无精神病史，肝功能正常，无各类慢性疾</w:t>
      </w:r>
      <w:r>
        <w:rPr>
          <w:rFonts w:hint="eastAsia"/>
          <w:sz w:val="24"/>
          <w:szCs w:val="24"/>
        </w:rPr>
        <w:lastRenderedPageBreak/>
        <w:t>病。</w:t>
      </w:r>
    </w:p>
    <w:p w:rsidR="00885007" w:rsidRDefault="00885007" w:rsidP="00885007">
      <w:pPr>
        <w:spacing w:line="360" w:lineRule="auto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、形体匀称，步态自如，动作协调，无“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”型腿，无“</w:t>
      </w: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”型腿，无明显内外八字步。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、外语语种为英语。</w:t>
      </w:r>
    </w:p>
    <w:p w:rsidR="00885007" w:rsidRDefault="00885007" w:rsidP="00885007">
      <w:pPr>
        <w:spacing w:line="360" w:lineRule="auto"/>
        <w:ind w:firstLineChars="200" w:firstLine="480"/>
        <w:rPr>
          <w:sz w:val="24"/>
          <w:szCs w:val="24"/>
        </w:rPr>
      </w:pPr>
    </w:p>
    <w:p w:rsidR="00885007" w:rsidRDefault="00885007" w:rsidP="00885007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</w:t>
      </w:r>
      <w:r>
        <w:rPr>
          <w:rFonts w:hint="eastAsia"/>
          <w:sz w:val="24"/>
          <w:szCs w:val="24"/>
        </w:rPr>
        <w:t>：经面试入围的考生参加并通过</w:t>
      </w:r>
      <w:proofErr w:type="gramStart"/>
      <w:r>
        <w:rPr>
          <w:rFonts w:hint="eastAsia"/>
          <w:sz w:val="24"/>
          <w:szCs w:val="24"/>
        </w:rPr>
        <w:t>按空乘服务</w:t>
      </w:r>
      <w:proofErr w:type="gramEnd"/>
      <w:r>
        <w:rPr>
          <w:rFonts w:hint="eastAsia"/>
          <w:sz w:val="24"/>
          <w:szCs w:val="24"/>
        </w:rPr>
        <w:t>人员相关体检标准进行体检；若考生未达到以上标准，不建议报考空乘专业，否则，学校不承担相应责任与后果。</w:t>
      </w:r>
    </w:p>
    <w:p w:rsidR="00885007" w:rsidRDefault="00E0492C" w:rsidP="0088500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</w:t>
      </w:r>
      <w:r w:rsidR="00885007">
        <w:rPr>
          <w:rFonts w:hint="eastAsia"/>
          <w:sz w:val="24"/>
          <w:szCs w:val="24"/>
        </w:rPr>
        <w:t>）符合《普通高等学校招生体检工作指导意见》及有关补充规定。</w:t>
      </w:r>
    </w:p>
    <w:p w:rsidR="00885007" w:rsidRPr="00885007" w:rsidRDefault="00885007" w:rsidP="00E30FA2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885007" w:rsidRPr="00885007" w:rsidRDefault="00885007" w:rsidP="00210C39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885007">
        <w:rPr>
          <w:rFonts w:hint="eastAsia"/>
          <w:b/>
          <w:sz w:val="24"/>
          <w:szCs w:val="24"/>
        </w:rPr>
        <w:t>三、招生</w:t>
      </w:r>
      <w:r w:rsidR="00C83B62">
        <w:rPr>
          <w:rFonts w:hint="eastAsia"/>
          <w:b/>
          <w:sz w:val="24"/>
          <w:szCs w:val="24"/>
        </w:rPr>
        <w:t>专业</w:t>
      </w:r>
    </w:p>
    <w:p w:rsidR="00885007" w:rsidRPr="00210C39" w:rsidRDefault="00885007" w:rsidP="00885007">
      <w:pPr>
        <w:spacing w:line="360" w:lineRule="auto"/>
        <w:jc w:val="center"/>
        <w:rPr>
          <w:sz w:val="28"/>
          <w:szCs w:val="24"/>
        </w:rPr>
      </w:pPr>
      <w:r w:rsidRPr="00210C39">
        <w:rPr>
          <w:rFonts w:hint="eastAsia"/>
          <w:sz w:val="28"/>
          <w:szCs w:val="24"/>
        </w:rPr>
        <w:t>辽宁轻工职业学院</w:t>
      </w:r>
      <w:r w:rsidRPr="00210C39">
        <w:rPr>
          <w:rFonts w:hint="eastAsia"/>
          <w:sz w:val="28"/>
          <w:szCs w:val="24"/>
        </w:rPr>
        <w:t>2019</w:t>
      </w:r>
      <w:r w:rsidRPr="00210C39">
        <w:rPr>
          <w:rFonts w:hint="eastAsia"/>
          <w:sz w:val="28"/>
          <w:szCs w:val="24"/>
        </w:rPr>
        <w:t>年扩招专项考试招生计划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183"/>
        <w:gridCol w:w="1276"/>
        <w:gridCol w:w="1276"/>
        <w:gridCol w:w="1088"/>
        <w:gridCol w:w="1146"/>
      </w:tblGrid>
      <w:tr w:rsidR="00C83B62" w:rsidTr="00DB76EC">
        <w:trPr>
          <w:trHeight w:val="467"/>
          <w:jc w:val="center"/>
        </w:trPr>
        <w:tc>
          <w:tcPr>
            <w:tcW w:w="512" w:type="dxa"/>
            <w:shd w:val="clear" w:color="auto" w:fill="F2DBDB" w:themeFill="accent2" w:themeFillTint="33"/>
            <w:vAlign w:val="center"/>
          </w:tcPr>
          <w:p w:rsidR="00C83B62" w:rsidRPr="00210C39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10C3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83" w:type="dxa"/>
            <w:shd w:val="clear" w:color="auto" w:fill="F2DBDB" w:themeFill="accent2" w:themeFillTint="33"/>
            <w:vAlign w:val="center"/>
          </w:tcPr>
          <w:p w:rsidR="00C83B62" w:rsidRPr="00210C39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10C3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210C39" w:rsidRDefault="00C83B62" w:rsidP="00885007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10C3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普通高中和中职毕业生</w:t>
            </w:r>
            <w:r w:rsidRPr="00210C3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br/>
              <w:t>（A类）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210C39" w:rsidRDefault="00C83B62" w:rsidP="00885007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10C3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退役军人</w:t>
            </w:r>
            <w:r w:rsidRPr="00210C3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br/>
              <w:t>(B类)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C83B62" w:rsidRPr="00210C39" w:rsidRDefault="00C83B62" w:rsidP="00885007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210C3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下岗失业工人、农民工、新型职业农民</w:t>
            </w:r>
            <w:r w:rsidRPr="00210C3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br/>
              <w:t>(C类)</w:t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C83B62" w:rsidRPr="00210C39" w:rsidRDefault="00C83B62" w:rsidP="00C83B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学费</w:t>
            </w:r>
            <w:r w:rsidR="00DB76E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（元/年）</w:t>
            </w:r>
          </w:p>
        </w:tc>
      </w:tr>
      <w:tr w:rsidR="00C83B62" w:rsidTr="00DB76EC">
        <w:trPr>
          <w:trHeight w:val="467"/>
          <w:jc w:val="center"/>
        </w:trPr>
        <w:tc>
          <w:tcPr>
            <w:tcW w:w="512" w:type="dxa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移动商务</w:t>
            </w:r>
          </w:p>
        </w:tc>
        <w:tc>
          <w:tcPr>
            <w:tcW w:w="1276" w:type="dxa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83B62" w:rsidRPr="003C70D5" w:rsidRDefault="00DB76EC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48</w:t>
            </w:r>
            <w:r w:rsidR="00C83B6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00</w:t>
            </w:r>
          </w:p>
        </w:tc>
      </w:tr>
      <w:tr w:rsidR="00C83B62" w:rsidTr="00DB76EC">
        <w:trPr>
          <w:trHeight w:val="467"/>
          <w:jc w:val="center"/>
        </w:trPr>
        <w:tc>
          <w:tcPr>
            <w:tcW w:w="512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连锁经营管理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C83B62" w:rsidRPr="003C70D5" w:rsidRDefault="00DB76EC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4800</w:t>
            </w:r>
          </w:p>
        </w:tc>
      </w:tr>
      <w:tr w:rsidR="00C83B62" w:rsidTr="00DB76EC">
        <w:trPr>
          <w:trHeight w:val="467"/>
          <w:jc w:val="center"/>
        </w:trPr>
        <w:tc>
          <w:tcPr>
            <w:tcW w:w="512" w:type="dxa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183" w:type="dxa"/>
            <w:vAlign w:val="bottom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数字媒体应用技术</w:t>
            </w:r>
          </w:p>
        </w:tc>
        <w:tc>
          <w:tcPr>
            <w:tcW w:w="1276" w:type="dxa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8" w:type="dxa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83B62" w:rsidRPr="003C70D5" w:rsidRDefault="00DB76EC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4800</w:t>
            </w:r>
          </w:p>
        </w:tc>
      </w:tr>
      <w:tr w:rsidR="00C83B62" w:rsidTr="00DB76EC">
        <w:trPr>
          <w:trHeight w:val="467"/>
          <w:jc w:val="center"/>
        </w:trPr>
        <w:tc>
          <w:tcPr>
            <w:tcW w:w="512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183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机械制造与自动化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8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C83B62" w:rsidRPr="003C70D5" w:rsidRDefault="00DB76EC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4800</w:t>
            </w:r>
          </w:p>
        </w:tc>
      </w:tr>
      <w:tr w:rsidR="00C83B62" w:rsidTr="00DB76EC">
        <w:trPr>
          <w:trHeight w:val="467"/>
          <w:jc w:val="center"/>
        </w:trPr>
        <w:tc>
          <w:tcPr>
            <w:tcW w:w="512" w:type="dxa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83" w:type="dxa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模具设计与制造</w:t>
            </w:r>
          </w:p>
        </w:tc>
        <w:tc>
          <w:tcPr>
            <w:tcW w:w="1276" w:type="dxa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8" w:type="dxa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83B62" w:rsidRPr="003C70D5" w:rsidRDefault="00DB76EC" w:rsidP="004473E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4800</w:t>
            </w:r>
          </w:p>
        </w:tc>
      </w:tr>
      <w:tr w:rsidR="00C83B62" w:rsidTr="00DB76EC">
        <w:trPr>
          <w:trHeight w:val="467"/>
          <w:jc w:val="center"/>
        </w:trPr>
        <w:tc>
          <w:tcPr>
            <w:tcW w:w="512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183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建筑室内设计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8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C83B62" w:rsidRPr="003C70D5" w:rsidRDefault="00DB76EC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4800</w:t>
            </w:r>
          </w:p>
        </w:tc>
      </w:tr>
      <w:tr w:rsidR="00C83B62" w:rsidTr="00DB76EC">
        <w:trPr>
          <w:trHeight w:val="467"/>
          <w:jc w:val="center"/>
        </w:trPr>
        <w:tc>
          <w:tcPr>
            <w:tcW w:w="512" w:type="dxa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183" w:type="dxa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移动商务</w:t>
            </w:r>
          </w:p>
        </w:tc>
        <w:tc>
          <w:tcPr>
            <w:tcW w:w="1276" w:type="dxa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8" w:type="dxa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C83B62" w:rsidRPr="003C70D5" w:rsidRDefault="00DB76EC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4800</w:t>
            </w:r>
          </w:p>
        </w:tc>
      </w:tr>
      <w:tr w:rsidR="00C83B62" w:rsidTr="00DB76EC">
        <w:trPr>
          <w:trHeight w:val="467"/>
          <w:jc w:val="center"/>
        </w:trPr>
        <w:tc>
          <w:tcPr>
            <w:tcW w:w="512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183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空中乘务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8" w:type="dxa"/>
            <w:shd w:val="clear" w:color="auto" w:fill="F2DBDB" w:themeFill="accent2" w:themeFillTint="33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C83B62" w:rsidRPr="003C70D5" w:rsidRDefault="00DB76EC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8000</w:t>
            </w:r>
          </w:p>
        </w:tc>
      </w:tr>
      <w:tr w:rsidR="00C83B62" w:rsidTr="00DB76EC">
        <w:trPr>
          <w:trHeight w:val="467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70D5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70D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服装设计与工艺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B62" w:rsidRPr="003C70D5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C83B62" w:rsidRPr="003C70D5" w:rsidRDefault="00C83B62" w:rsidP="004473E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70D5">
              <w:rPr>
                <w:rFonts w:ascii="仿宋" w:eastAsia="仿宋" w:hAnsi="仿宋" w:cs="宋体" w:hint="eastAsia"/>
                <w:sz w:val="24"/>
                <w:szCs w:val="24"/>
              </w:rPr>
              <w:t>70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83B62" w:rsidRPr="003C70D5" w:rsidRDefault="00DB76EC" w:rsidP="00C83B6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4800</w:t>
            </w:r>
          </w:p>
        </w:tc>
      </w:tr>
      <w:tr w:rsidR="00C83B62" w:rsidRPr="00210C39" w:rsidTr="00DB76EC">
        <w:trPr>
          <w:trHeight w:val="467"/>
          <w:jc w:val="center"/>
        </w:trPr>
        <w:tc>
          <w:tcPr>
            <w:tcW w:w="512" w:type="dxa"/>
            <w:shd w:val="clear" w:color="auto" w:fill="F2DBDB" w:themeFill="accent2" w:themeFillTint="33"/>
            <w:vAlign w:val="center"/>
          </w:tcPr>
          <w:p w:rsidR="00C83B62" w:rsidRPr="00210C39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  <w:shd w:val="clear" w:color="auto" w:fill="F2DBDB" w:themeFill="accent2" w:themeFillTint="33"/>
              </w:rPr>
            </w:pPr>
            <w:r w:rsidRPr="00210C39">
              <w:rPr>
                <w:rFonts w:ascii="仿宋" w:eastAsia="仿宋" w:hAnsi="仿宋" w:hint="eastAsia"/>
                <w:sz w:val="24"/>
                <w:szCs w:val="24"/>
                <w:shd w:val="clear" w:color="auto" w:fill="F2DBDB" w:themeFill="accent2" w:themeFillTint="33"/>
              </w:rPr>
              <w:t>10</w:t>
            </w:r>
          </w:p>
        </w:tc>
        <w:tc>
          <w:tcPr>
            <w:tcW w:w="2183" w:type="dxa"/>
            <w:shd w:val="clear" w:color="auto" w:fill="F2DBDB" w:themeFill="accent2" w:themeFillTint="33"/>
            <w:vAlign w:val="center"/>
          </w:tcPr>
          <w:p w:rsidR="00C83B62" w:rsidRPr="00210C39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shd w:val="clear" w:color="auto" w:fill="F2DBDB" w:themeFill="accent2" w:themeFillTint="33"/>
              </w:rPr>
            </w:pPr>
            <w:r w:rsidRPr="00210C39">
              <w:rPr>
                <w:rFonts w:ascii="仿宋" w:eastAsia="仿宋" w:hAnsi="仿宋" w:cs="宋体" w:hint="eastAsia"/>
                <w:color w:val="000000"/>
                <w:sz w:val="24"/>
                <w:szCs w:val="24"/>
                <w:shd w:val="clear" w:color="auto" w:fill="F2DBDB" w:themeFill="accent2" w:themeFillTint="33"/>
              </w:rPr>
              <w:t>合计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210C39" w:rsidRDefault="00C83B62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  <w:shd w:val="clear" w:color="auto" w:fill="F2DBDB" w:themeFill="accent2" w:themeFillTint="33"/>
              </w:rPr>
            </w:pPr>
            <w:r w:rsidRPr="00210C39">
              <w:rPr>
                <w:rFonts w:ascii="仿宋" w:eastAsia="仿宋" w:hAnsi="仿宋" w:hint="eastAsia"/>
                <w:sz w:val="24"/>
                <w:szCs w:val="24"/>
                <w:shd w:val="clear" w:color="auto" w:fill="F2DBDB" w:themeFill="accent2" w:themeFillTint="33"/>
              </w:rPr>
              <w:t>70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83B62" w:rsidRPr="00210C39" w:rsidRDefault="0030375B" w:rsidP="004473E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  <w:shd w:val="clear" w:color="auto" w:fill="F2DBDB" w:themeFill="accent2" w:themeFillTint="33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2DBDB" w:themeFill="accent2" w:themeFillTint="33"/>
              </w:rPr>
              <w:t>26</w:t>
            </w:r>
            <w:r w:rsidR="00C83B62" w:rsidRPr="00210C39">
              <w:rPr>
                <w:rFonts w:ascii="仿宋" w:eastAsia="仿宋" w:hAnsi="仿宋" w:hint="eastAsia"/>
                <w:sz w:val="24"/>
                <w:szCs w:val="24"/>
                <w:shd w:val="clear" w:color="auto" w:fill="F2DBDB" w:themeFill="accent2" w:themeFillTint="33"/>
              </w:rPr>
              <w:t>0</w:t>
            </w:r>
          </w:p>
        </w:tc>
        <w:tc>
          <w:tcPr>
            <w:tcW w:w="1088" w:type="dxa"/>
            <w:shd w:val="clear" w:color="auto" w:fill="F2DBDB" w:themeFill="accent2" w:themeFillTint="33"/>
            <w:vAlign w:val="center"/>
          </w:tcPr>
          <w:p w:rsidR="00C83B62" w:rsidRPr="00210C39" w:rsidRDefault="00C83B62" w:rsidP="004473E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shd w:val="clear" w:color="auto" w:fill="F2DBDB" w:themeFill="accent2" w:themeFillTint="33"/>
              </w:rPr>
            </w:pPr>
            <w:r w:rsidRPr="00210C39">
              <w:rPr>
                <w:rFonts w:ascii="仿宋" w:eastAsia="仿宋" w:hAnsi="仿宋" w:cs="宋体" w:hint="eastAsia"/>
                <w:color w:val="000000"/>
                <w:sz w:val="24"/>
                <w:szCs w:val="24"/>
                <w:shd w:val="clear" w:color="auto" w:fill="F2DBDB" w:themeFill="accent2" w:themeFillTint="33"/>
              </w:rPr>
              <w:t>70</w:t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C83B62" w:rsidRPr="00210C39" w:rsidRDefault="00C83B62" w:rsidP="00C83B6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  <w:shd w:val="clear" w:color="auto" w:fill="F2DBDB" w:themeFill="accent2" w:themeFillTint="33"/>
              </w:rPr>
            </w:pPr>
          </w:p>
        </w:tc>
      </w:tr>
    </w:tbl>
    <w:p w:rsidR="00885007" w:rsidRDefault="005E523D" w:rsidP="004539BF">
      <w:pPr>
        <w:spacing w:line="360" w:lineRule="auto"/>
        <w:rPr>
          <w:sz w:val="24"/>
          <w:szCs w:val="24"/>
        </w:rPr>
      </w:pPr>
      <w:r w:rsidRPr="005E523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、招生专业和专业计划数以省教育厅最后审批公布为准。</w:t>
      </w:r>
    </w:p>
    <w:p w:rsidR="005E523D" w:rsidRDefault="005E523D" w:rsidP="004539BF">
      <w:pPr>
        <w:spacing w:line="360" w:lineRule="auto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、各专业学费按省物价部门批准标准执行。</w:t>
      </w:r>
    </w:p>
    <w:p w:rsidR="005E523D" w:rsidRPr="005E523D" w:rsidRDefault="005E523D" w:rsidP="005E523D">
      <w:pPr>
        <w:spacing w:line="360" w:lineRule="auto"/>
        <w:ind w:firstLineChars="500" w:firstLine="1200"/>
        <w:rPr>
          <w:sz w:val="24"/>
          <w:szCs w:val="24"/>
        </w:rPr>
      </w:pPr>
    </w:p>
    <w:p w:rsidR="004400BE" w:rsidRDefault="004400BE" w:rsidP="004400BE">
      <w:pPr>
        <w:spacing w:line="360" w:lineRule="auto"/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四、报名、填报志愿等相关要求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（一）考生报名、填报志愿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报名方式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：现场报名，到辽宁轻工职业学院招生就业处（主教学楼</w:t>
      </w:r>
      <w:r>
        <w:rPr>
          <w:rFonts w:hint="eastAsia"/>
          <w:sz w:val="24"/>
          <w:szCs w:val="24"/>
        </w:rPr>
        <w:t>303</w:t>
      </w:r>
      <w:r>
        <w:rPr>
          <w:rFonts w:hint="eastAsia"/>
          <w:sz w:val="24"/>
          <w:szCs w:val="24"/>
        </w:rPr>
        <w:t>室）。</w:t>
      </w:r>
      <w:r>
        <w:rPr>
          <w:rFonts w:hint="eastAsia"/>
          <w:sz w:val="24"/>
          <w:szCs w:val="24"/>
        </w:rPr>
        <w:t xml:space="preserve"> </w:t>
      </w:r>
    </w:p>
    <w:p w:rsidR="004400BE" w:rsidRDefault="004400BE" w:rsidP="004400BE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报名方式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：网上报名，请登陆我院招生信息网（</w:t>
      </w:r>
      <w:hyperlink r:id="rId8" w:history="1">
        <w:r>
          <w:rPr>
            <w:rStyle w:val="a9"/>
            <w:rFonts w:hint="default"/>
            <w:sz w:val="24"/>
            <w:szCs w:val="24"/>
          </w:rPr>
          <w:t>http://www.lnqg.com.cn</w:t>
        </w:r>
      </w:hyperlink>
      <w:r>
        <w:rPr>
          <w:rFonts w:hint="eastAsia"/>
          <w:sz w:val="24"/>
          <w:szCs w:val="24"/>
        </w:rPr>
        <w:t>），按流程在网上进行报名及填报志愿。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第一阶段考生报名、填报志愿时间：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日—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7A3B0A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第二阶段考生报名、填报志愿时间：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日—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7A3B0A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（二）志愿结构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志愿表中设二个有序专业志愿栏，即第一、二专业志愿。同时，设置了“服从专业调剂志愿”栏。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（三）资格审查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4400BE">
        <w:rPr>
          <w:rFonts w:hint="eastAsia"/>
          <w:sz w:val="24"/>
          <w:szCs w:val="24"/>
        </w:rPr>
        <w:t>第一阶段：</w:t>
      </w:r>
      <w:r>
        <w:rPr>
          <w:rFonts w:hint="eastAsia"/>
          <w:sz w:val="24"/>
          <w:szCs w:val="24"/>
        </w:rPr>
        <w:t>报名工作结束后，学校报请辽宁省</w:t>
      </w:r>
      <w:proofErr w:type="gramStart"/>
      <w:r>
        <w:rPr>
          <w:rFonts w:hint="eastAsia"/>
          <w:sz w:val="24"/>
          <w:szCs w:val="24"/>
        </w:rPr>
        <w:t>招考办</w:t>
      </w:r>
      <w:proofErr w:type="gramEnd"/>
      <w:r>
        <w:rPr>
          <w:rFonts w:hint="eastAsia"/>
          <w:sz w:val="24"/>
          <w:szCs w:val="24"/>
        </w:rPr>
        <w:t>对考生报考信息进行审核。资格审查合格者，方可参加学校组织的考试。资格审查不合格者，取消考试资格。资格审查合格考生名单将于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日在网上公布（网址</w:t>
      </w:r>
      <w:hyperlink r:id="rId9" w:history="1">
        <w:r>
          <w:rPr>
            <w:rStyle w:val="a9"/>
            <w:rFonts w:hint="default"/>
            <w:sz w:val="24"/>
            <w:szCs w:val="24"/>
          </w:rPr>
          <w:t>http://www.lnqg.com.cn</w:t>
        </w:r>
      </w:hyperlink>
      <w:r>
        <w:rPr>
          <w:rFonts w:hint="eastAsia"/>
          <w:sz w:val="24"/>
          <w:szCs w:val="24"/>
        </w:rPr>
        <w:t>）。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考生请于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日—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日登陆我校网址查询资格审查信息。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4400BE">
        <w:rPr>
          <w:rFonts w:hint="eastAsia"/>
          <w:sz w:val="24"/>
          <w:szCs w:val="24"/>
        </w:rPr>
        <w:t>第二阶段：报名工</w:t>
      </w:r>
      <w:r>
        <w:rPr>
          <w:rFonts w:hint="eastAsia"/>
          <w:sz w:val="24"/>
          <w:szCs w:val="24"/>
        </w:rPr>
        <w:t>作结束后，学校报请辽宁省</w:t>
      </w:r>
      <w:proofErr w:type="gramStart"/>
      <w:r>
        <w:rPr>
          <w:rFonts w:hint="eastAsia"/>
          <w:sz w:val="24"/>
          <w:szCs w:val="24"/>
        </w:rPr>
        <w:t>招考办</w:t>
      </w:r>
      <w:proofErr w:type="gramEnd"/>
      <w:r>
        <w:rPr>
          <w:rFonts w:hint="eastAsia"/>
          <w:sz w:val="24"/>
          <w:szCs w:val="24"/>
        </w:rPr>
        <w:t>对考生报考信息进行审核。资格审查合格者，方可参加学校组织的考试。资格审查不合格者，取消考试资格。资格审查合格考生名单将于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日在网上公布（网址</w:t>
      </w:r>
      <w:hyperlink r:id="rId10" w:history="1">
        <w:r>
          <w:rPr>
            <w:rStyle w:val="a9"/>
            <w:rFonts w:hint="default"/>
            <w:sz w:val="24"/>
            <w:szCs w:val="24"/>
          </w:rPr>
          <w:t>http://www.lnqg.com.cn</w:t>
        </w:r>
      </w:hyperlink>
      <w:r>
        <w:rPr>
          <w:rFonts w:hint="eastAsia"/>
          <w:sz w:val="24"/>
          <w:szCs w:val="24"/>
        </w:rPr>
        <w:t>）。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考生请于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日—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日登陆我校网址查询资格审查信息。</w:t>
      </w:r>
    </w:p>
    <w:p w:rsidR="004400BE" w:rsidRPr="00CF4C7F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（四）缴费</w:t>
      </w:r>
    </w:p>
    <w:p w:rsidR="004400BE" w:rsidRDefault="00F44123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考生报名不</w:t>
      </w:r>
      <w:r w:rsidR="004400BE">
        <w:rPr>
          <w:rFonts w:hint="eastAsia"/>
          <w:sz w:val="24"/>
          <w:szCs w:val="24"/>
        </w:rPr>
        <w:t>需</w:t>
      </w:r>
      <w:r>
        <w:rPr>
          <w:rFonts w:hint="eastAsia"/>
          <w:sz w:val="24"/>
          <w:szCs w:val="24"/>
        </w:rPr>
        <w:t>要</w:t>
      </w:r>
      <w:r w:rsidR="004400BE">
        <w:rPr>
          <w:rFonts w:hint="eastAsia"/>
          <w:sz w:val="24"/>
          <w:szCs w:val="24"/>
        </w:rPr>
        <w:t>缴纳报名考试费</w:t>
      </w:r>
      <w:r>
        <w:rPr>
          <w:rFonts w:hint="eastAsia"/>
          <w:sz w:val="24"/>
          <w:szCs w:val="24"/>
        </w:rPr>
        <w:t>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（五）打印准考证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资格审查合格的考生，请自己打印准考证，如自己无法打印准考证，</w:t>
      </w:r>
      <w:r w:rsidR="00F44123">
        <w:rPr>
          <w:rFonts w:hint="eastAsia"/>
          <w:sz w:val="24"/>
          <w:szCs w:val="24"/>
        </w:rPr>
        <w:t>第一阶段</w:t>
      </w:r>
      <w:r>
        <w:rPr>
          <w:rFonts w:hint="eastAsia"/>
          <w:sz w:val="24"/>
          <w:szCs w:val="24"/>
        </w:rPr>
        <w:t>请于</w:t>
      </w:r>
      <w:r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 w:rsidR="00EA5CC7">
        <w:rPr>
          <w:rFonts w:hint="eastAsia"/>
          <w:sz w:val="24"/>
          <w:szCs w:val="24"/>
        </w:rPr>
        <w:t>、</w:t>
      </w:r>
      <w:r w:rsidR="00F44123">
        <w:rPr>
          <w:rFonts w:hint="eastAsia"/>
          <w:sz w:val="24"/>
          <w:szCs w:val="24"/>
        </w:rPr>
        <w:t>第二阶段请于</w:t>
      </w:r>
      <w:r w:rsidR="00EA5CC7">
        <w:rPr>
          <w:rFonts w:hint="eastAsia"/>
          <w:sz w:val="24"/>
          <w:szCs w:val="24"/>
        </w:rPr>
        <w:t>11</w:t>
      </w:r>
      <w:r w:rsidR="00EA5CC7">
        <w:rPr>
          <w:rFonts w:hint="eastAsia"/>
          <w:sz w:val="24"/>
          <w:szCs w:val="24"/>
        </w:rPr>
        <w:t>月</w:t>
      </w:r>
      <w:r w:rsidR="00EA5CC7">
        <w:rPr>
          <w:rFonts w:hint="eastAsia"/>
          <w:sz w:val="24"/>
          <w:szCs w:val="24"/>
        </w:rPr>
        <w:t>22</w:t>
      </w:r>
      <w:r w:rsidR="00EA5CC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到学校招生就业处打印并领取准考证。</w:t>
      </w:r>
    </w:p>
    <w:p w:rsidR="00EA5CC7" w:rsidRPr="00EA5CC7" w:rsidRDefault="00EA5CC7" w:rsidP="004400BE">
      <w:pPr>
        <w:spacing w:line="360" w:lineRule="auto"/>
        <w:ind w:firstLineChars="200" w:firstLine="480"/>
        <w:rPr>
          <w:sz w:val="24"/>
          <w:szCs w:val="24"/>
        </w:rPr>
      </w:pPr>
    </w:p>
    <w:p w:rsidR="004400BE" w:rsidRDefault="004400BE" w:rsidP="004400BE">
      <w:pPr>
        <w:spacing w:line="360" w:lineRule="auto"/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五、考试内容及时间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（一）考试内容</w:t>
      </w:r>
    </w:p>
    <w:p w:rsidR="004400BE" w:rsidRPr="00E0492C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E0492C">
        <w:rPr>
          <w:rFonts w:hint="eastAsia"/>
          <w:sz w:val="24"/>
          <w:szCs w:val="24"/>
        </w:rPr>
        <w:t>1.</w:t>
      </w:r>
      <w:r w:rsidRPr="00E0492C">
        <w:rPr>
          <w:rFonts w:hint="eastAsia"/>
          <w:sz w:val="24"/>
          <w:szCs w:val="24"/>
        </w:rPr>
        <w:t>普通高中</w:t>
      </w:r>
      <w:proofErr w:type="gramStart"/>
      <w:r w:rsidRPr="00E0492C">
        <w:rPr>
          <w:rFonts w:hint="eastAsia"/>
          <w:sz w:val="24"/>
          <w:szCs w:val="24"/>
        </w:rPr>
        <w:t>和中职生毕业生</w:t>
      </w:r>
      <w:proofErr w:type="gramEnd"/>
      <w:r w:rsidRPr="00E0492C">
        <w:rPr>
          <w:rFonts w:hint="eastAsia"/>
          <w:sz w:val="24"/>
          <w:szCs w:val="24"/>
        </w:rPr>
        <w:t>（</w:t>
      </w:r>
      <w:r w:rsidRPr="00E0492C">
        <w:rPr>
          <w:rFonts w:hint="eastAsia"/>
          <w:sz w:val="24"/>
          <w:szCs w:val="24"/>
        </w:rPr>
        <w:t>A</w:t>
      </w:r>
      <w:r w:rsidRPr="00E0492C">
        <w:rPr>
          <w:rFonts w:hint="eastAsia"/>
          <w:sz w:val="24"/>
          <w:szCs w:val="24"/>
        </w:rPr>
        <w:t>类）高职扩招专项考试：</w:t>
      </w:r>
    </w:p>
    <w:p w:rsidR="004400BE" w:rsidRPr="00E0492C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E0492C">
        <w:rPr>
          <w:rFonts w:hint="eastAsia"/>
          <w:sz w:val="24"/>
          <w:szCs w:val="24"/>
        </w:rPr>
        <w:t>（</w:t>
      </w:r>
      <w:r w:rsidRPr="00E0492C">
        <w:rPr>
          <w:rFonts w:hint="eastAsia"/>
          <w:sz w:val="24"/>
          <w:szCs w:val="24"/>
        </w:rPr>
        <w:t>1</w:t>
      </w:r>
      <w:r w:rsidRPr="00E0492C">
        <w:rPr>
          <w:rFonts w:hint="eastAsia"/>
          <w:sz w:val="24"/>
          <w:szCs w:val="24"/>
        </w:rPr>
        <w:t>）、笔试：考试科目：数学、语文、英语，每科满分</w:t>
      </w:r>
      <w:r w:rsidRPr="00E0492C">
        <w:rPr>
          <w:rFonts w:hint="eastAsia"/>
          <w:sz w:val="24"/>
          <w:szCs w:val="24"/>
        </w:rPr>
        <w:t>100</w:t>
      </w:r>
      <w:r w:rsidRPr="00E0492C">
        <w:rPr>
          <w:rFonts w:hint="eastAsia"/>
          <w:sz w:val="24"/>
          <w:szCs w:val="24"/>
        </w:rPr>
        <w:t>分，总计满分</w:t>
      </w:r>
      <w:r w:rsidRPr="00E0492C">
        <w:rPr>
          <w:rFonts w:hint="eastAsia"/>
          <w:sz w:val="24"/>
          <w:szCs w:val="24"/>
        </w:rPr>
        <w:t>300</w:t>
      </w:r>
      <w:r w:rsidRPr="00E0492C">
        <w:rPr>
          <w:rFonts w:hint="eastAsia"/>
          <w:sz w:val="24"/>
          <w:szCs w:val="24"/>
        </w:rPr>
        <w:t>分。</w:t>
      </w:r>
    </w:p>
    <w:p w:rsidR="004400BE" w:rsidRPr="00E0492C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E0492C">
        <w:rPr>
          <w:rFonts w:hint="eastAsia"/>
          <w:sz w:val="24"/>
          <w:szCs w:val="24"/>
        </w:rPr>
        <w:t>（</w:t>
      </w:r>
      <w:r w:rsidRPr="00E0492C">
        <w:rPr>
          <w:rFonts w:hint="eastAsia"/>
          <w:sz w:val="24"/>
          <w:szCs w:val="24"/>
        </w:rPr>
        <w:t>2</w:t>
      </w:r>
      <w:r w:rsidRPr="00E0492C">
        <w:rPr>
          <w:rFonts w:hint="eastAsia"/>
          <w:sz w:val="24"/>
          <w:szCs w:val="24"/>
        </w:rPr>
        <w:t>）、面试：所有专业均需面试，面试满分</w:t>
      </w:r>
      <w:r w:rsidRPr="00E0492C">
        <w:rPr>
          <w:rFonts w:hint="eastAsia"/>
          <w:sz w:val="24"/>
          <w:szCs w:val="24"/>
        </w:rPr>
        <w:t>100</w:t>
      </w:r>
      <w:r w:rsidRPr="00E0492C">
        <w:rPr>
          <w:rFonts w:hint="eastAsia"/>
          <w:sz w:val="24"/>
          <w:szCs w:val="24"/>
        </w:rPr>
        <w:t>分。</w:t>
      </w:r>
    </w:p>
    <w:p w:rsidR="004400BE" w:rsidRPr="00E0492C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E0492C">
        <w:rPr>
          <w:rFonts w:hint="eastAsia"/>
          <w:sz w:val="24"/>
          <w:szCs w:val="24"/>
        </w:rPr>
        <w:t>说明：学校只安排英语考试，其他语种考生慎报。</w:t>
      </w:r>
    </w:p>
    <w:p w:rsidR="004400BE" w:rsidRPr="00E0492C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E0492C">
        <w:rPr>
          <w:rFonts w:hint="eastAsia"/>
          <w:sz w:val="24"/>
          <w:szCs w:val="24"/>
        </w:rPr>
        <w:t>2.</w:t>
      </w:r>
      <w:r w:rsidRPr="00E0492C">
        <w:rPr>
          <w:rFonts w:hint="eastAsia"/>
          <w:sz w:val="24"/>
          <w:szCs w:val="24"/>
        </w:rPr>
        <w:t>退役军人（</w:t>
      </w:r>
      <w:r w:rsidRPr="00E0492C">
        <w:rPr>
          <w:rFonts w:hint="eastAsia"/>
          <w:sz w:val="24"/>
          <w:szCs w:val="24"/>
        </w:rPr>
        <w:t>B</w:t>
      </w:r>
      <w:r w:rsidRPr="00E0492C">
        <w:rPr>
          <w:rFonts w:hint="eastAsia"/>
          <w:sz w:val="24"/>
          <w:szCs w:val="24"/>
        </w:rPr>
        <w:t>类）高职扩招专项考试：</w:t>
      </w:r>
    </w:p>
    <w:p w:rsidR="004400BE" w:rsidRPr="00E0492C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E0492C">
        <w:rPr>
          <w:rFonts w:hint="eastAsia"/>
          <w:sz w:val="24"/>
          <w:szCs w:val="24"/>
        </w:rPr>
        <w:t>（</w:t>
      </w:r>
      <w:r w:rsidRPr="00E0492C">
        <w:rPr>
          <w:rFonts w:hint="eastAsia"/>
          <w:sz w:val="24"/>
          <w:szCs w:val="24"/>
        </w:rPr>
        <w:t>1</w:t>
      </w:r>
      <w:r w:rsidRPr="00E0492C">
        <w:rPr>
          <w:rFonts w:hint="eastAsia"/>
          <w:sz w:val="24"/>
          <w:szCs w:val="24"/>
        </w:rPr>
        <w:t>）、空中乘务专业：报考空中乘务专业需要参加面试，满分</w:t>
      </w:r>
      <w:r w:rsidRPr="00E0492C">
        <w:rPr>
          <w:rFonts w:hint="eastAsia"/>
          <w:sz w:val="24"/>
          <w:szCs w:val="24"/>
        </w:rPr>
        <w:t>300</w:t>
      </w:r>
      <w:r w:rsidRPr="00E0492C">
        <w:rPr>
          <w:rFonts w:hint="eastAsia"/>
          <w:sz w:val="24"/>
          <w:szCs w:val="24"/>
        </w:rPr>
        <w:t>分。</w:t>
      </w:r>
    </w:p>
    <w:p w:rsidR="004400BE" w:rsidRPr="00E0492C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E0492C">
        <w:rPr>
          <w:rFonts w:hint="eastAsia"/>
          <w:sz w:val="24"/>
          <w:szCs w:val="24"/>
        </w:rPr>
        <w:t>（</w:t>
      </w:r>
      <w:r w:rsidRPr="00E0492C">
        <w:rPr>
          <w:rFonts w:hint="eastAsia"/>
          <w:sz w:val="24"/>
          <w:szCs w:val="24"/>
        </w:rPr>
        <w:t>2</w:t>
      </w:r>
      <w:r w:rsidRPr="00E0492C">
        <w:rPr>
          <w:rFonts w:hint="eastAsia"/>
          <w:sz w:val="24"/>
          <w:szCs w:val="24"/>
        </w:rPr>
        <w:t>）、其他专业：</w:t>
      </w:r>
      <w:r w:rsidRPr="00E0492C">
        <w:rPr>
          <w:rFonts w:ascii="宋体" w:hAnsi="宋体" w:hint="eastAsia"/>
          <w:bCs/>
          <w:sz w:val="24"/>
          <w:szCs w:val="24"/>
        </w:rPr>
        <w:t>职业适应性测试</w:t>
      </w:r>
      <w:r w:rsidRPr="00E0492C">
        <w:rPr>
          <w:rFonts w:hint="eastAsia"/>
          <w:sz w:val="24"/>
          <w:szCs w:val="24"/>
        </w:rPr>
        <w:t>，满分</w:t>
      </w:r>
      <w:r w:rsidRPr="00E0492C">
        <w:rPr>
          <w:rFonts w:hint="eastAsia"/>
          <w:sz w:val="24"/>
          <w:szCs w:val="24"/>
        </w:rPr>
        <w:t>100</w:t>
      </w:r>
      <w:r w:rsidRPr="00E0492C">
        <w:rPr>
          <w:rFonts w:hint="eastAsia"/>
          <w:sz w:val="24"/>
          <w:szCs w:val="24"/>
        </w:rPr>
        <w:t>分。</w:t>
      </w:r>
    </w:p>
    <w:p w:rsidR="004400BE" w:rsidRPr="00E0492C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 w:rsidRPr="00E0492C">
        <w:rPr>
          <w:rFonts w:hint="eastAsia"/>
          <w:sz w:val="24"/>
          <w:szCs w:val="24"/>
        </w:rPr>
        <w:t>3.</w:t>
      </w:r>
      <w:r w:rsidRPr="00E0492C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Pr="00E0492C">
        <w:rPr>
          <w:rFonts w:ascii="宋体" w:hAnsi="宋体" w:hint="eastAsia"/>
          <w:bCs/>
          <w:sz w:val="24"/>
          <w:szCs w:val="24"/>
        </w:rPr>
        <w:t>下岗失业工人、农民工、新型职业农民（C类）：职业适应性测试，满分100分。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数学、语文、英语三门课程考试内容在辽宁省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年高考考试大纲范围内。</w:t>
      </w:r>
    </w:p>
    <w:p w:rsidR="004400BE" w:rsidRDefault="004400BE" w:rsidP="004400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面试考试、</w:t>
      </w:r>
      <w:r>
        <w:rPr>
          <w:rFonts w:ascii="宋体" w:hAnsi="宋体" w:hint="eastAsia"/>
          <w:bCs/>
          <w:color w:val="000000"/>
          <w:sz w:val="24"/>
          <w:szCs w:val="24"/>
        </w:rPr>
        <w:t>职业适应性测试</w:t>
      </w:r>
      <w:r>
        <w:rPr>
          <w:rFonts w:hint="eastAsia"/>
          <w:sz w:val="24"/>
          <w:szCs w:val="24"/>
        </w:rPr>
        <w:t>内容见我校校园网专业面试、</w:t>
      </w:r>
      <w:r>
        <w:rPr>
          <w:rFonts w:ascii="宋体" w:hAnsi="宋体" w:hint="eastAsia"/>
          <w:bCs/>
          <w:color w:val="000000"/>
          <w:sz w:val="24"/>
          <w:szCs w:val="24"/>
        </w:rPr>
        <w:t>职业适应性测试</w:t>
      </w:r>
      <w:r>
        <w:rPr>
          <w:rFonts w:hint="eastAsia"/>
          <w:sz w:val="24"/>
          <w:szCs w:val="24"/>
        </w:rPr>
        <w:t>考试大纲。</w:t>
      </w:r>
    </w:p>
    <w:p w:rsidR="00885007" w:rsidRDefault="000F1527" w:rsidP="00E30FA2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（二）考试时间</w:t>
      </w:r>
    </w:p>
    <w:p w:rsidR="000F1527" w:rsidRDefault="00C82F00" w:rsidP="00C82F00">
      <w:pPr>
        <w:spacing w:line="360" w:lineRule="auto"/>
        <w:jc w:val="center"/>
        <w:rPr>
          <w:b/>
          <w:color w:val="000102"/>
          <w:sz w:val="28"/>
          <w:szCs w:val="28"/>
        </w:rPr>
      </w:pPr>
      <w:r w:rsidRPr="00210C39">
        <w:rPr>
          <w:rFonts w:hint="eastAsia"/>
          <w:sz w:val="28"/>
          <w:szCs w:val="24"/>
        </w:rPr>
        <w:t>辽宁轻工职业学院</w:t>
      </w:r>
      <w:r w:rsidRPr="00210C39">
        <w:rPr>
          <w:rFonts w:hint="eastAsia"/>
          <w:sz w:val="28"/>
          <w:szCs w:val="24"/>
        </w:rPr>
        <w:t>2019</w:t>
      </w:r>
      <w:r w:rsidRPr="00210C39">
        <w:rPr>
          <w:rFonts w:hint="eastAsia"/>
          <w:sz w:val="28"/>
          <w:szCs w:val="24"/>
        </w:rPr>
        <w:t>年扩招专项考试</w:t>
      </w:r>
      <w:r w:rsidR="000F1527" w:rsidRPr="00C82F00">
        <w:rPr>
          <w:rFonts w:hint="eastAsia"/>
          <w:sz w:val="28"/>
          <w:szCs w:val="24"/>
        </w:rPr>
        <w:t>时间安排</w:t>
      </w:r>
    </w:p>
    <w:tbl>
      <w:tblPr>
        <w:tblW w:w="0" w:type="auto"/>
        <w:jc w:val="center"/>
        <w:tblInd w:w="-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905"/>
        <w:gridCol w:w="1319"/>
        <w:gridCol w:w="1417"/>
        <w:gridCol w:w="1800"/>
      </w:tblGrid>
      <w:tr w:rsidR="000F1527" w:rsidRPr="00C82F00" w:rsidTr="004539BF">
        <w:trPr>
          <w:trHeight w:val="394"/>
          <w:jc w:val="center"/>
        </w:trPr>
        <w:tc>
          <w:tcPr>
            <w:tcW w:w="1988" w:type="dxa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bCs/>
                <w:sz w:val="24"/>
                <w:szCs w:val="24"/>
              </w:rPr>
              <w:t>考生类别</w:t>
            </w:r>
          </w:p>
        </w:tc>
        <w:tc>
          <w:tcPr>
            <w:tcW w:w="1905" w:type="dxa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bCs/>
                <w:sz w:val="24"/>
                <w:szCs w:val="24"/>
              </w:rPr>
              <w:t>考试方式</w:t>
            </w:r>
          </w:p>
        </w:tc>
        <w:tc>
          <w:tcPr>
            <w:tcW w:w="2736" w:type="dxa"/>
            <w:gridSpan w:val="2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bCs/>
                <w:sz w:val="24"/>
                <w:szCs w:val="24"/>
              </w:rPr>
              <w:t>考试日期</w:t>
            </w:r>
          </w:p>
        </w:tc>
        <w:tc>
          <w:tcPr>
            <w:tcW w:w="1800" w:type="dxa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bCs/>
                <w:sz w:val="24"/>
                <w:szCs w:val="24"/>
              </w:rPr>
              <w:t>考试时间</w:t>
            </w:r>
          </w:p>
        </w:tc>
      </w:tr>
      <w:tr w:rsidR="000F1527" w:rsidRPr="00C82F00" w:rsidTr="004539BF">
        <w:trPr>
          <w:trHeight w:val="517"/>
          <w:jc w:val="center"/>
        </w:trPr>
        <w:tc>
          <w:tcPr>
            <w:tcW w:w="1988" w:type="dxa"/>
            <w:vMerge w:val="restart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普通高中和中职毕业生</w:t>
            </w:r>
            <w:r w:rsidRPr="00C82F00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br/>
              <w:t>（A类）</w:t>
            </w:r>
          </w:p>
        </w:tc>
        <w:tc>
          <w:tcPr>
            <w:tcW w:w="1905" w:type="dxa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sz w:val="24"/>
                <w:szCs w:val="24"/>
              </w:rPr>
              <w:t>笔试考试</w:t>
            </w:r>
          </w:p>
        </w:tc>
        <w:tc>
          <w:tcPr>
            <w:tcW w:w="1319" w:type="dxa"/>
            <w:vMerge w:val="restart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第一阶段</w:t>
            </w:r>
          </w:p>
        </w:tc>
        <w:tc>
          <w:tcPr>
            <w:tcW w:w="1417" w:type="dxa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8月31日</w:t>
            </w:r>
          </w:p>
        </w:tc>
        <w:tc>
          <w:tcPr>
            <w:tcW w:w="1800" w:type="dxa"/>
            <w:vAlign w:val="center"/>
          </w:tcPr>
          <w:p w:rsidR="000F1527" w:rsidRPr="00E0492C" w:rsidRDefault="00E0492C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9:00-11</w:t>
            </w:r>
            <w:r w:rsidR="000F1527" w:rsidRPr="00E0492C">
              <w:rPr>
                <w:rFonts w:asciiTheme="minorEastAsia" w:hAnsiTheme="minorEastAsia" w:hint="eastAsia"/>
                <w:sz w:val="24"/>
                <w:szCs w:val="24"/>
              </w:rPr>
              <w:t>:00</w:t>
            </w:r>
          </w:p>
        </w:tc>
      </w:tr>
      <w:tr w:rsidR="000F1527" w:rsidRPr="00C82F00" w:rsidTr="004539BF">
        <w:trPr>
          <w:trHeight w:val="581"/>
          <w:jc w:val="center"/>
        </w:trPr>
        <w:tc>
          <w:tcPr>
            <w:tcW w:w="1988" w:type="dxa"/>
            <w:vMerge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sz w:val="24"/>
                <w:szCs w:val="24"/>
              </w:rPr>
              <w:t>面试考试</w:t>
            </w:r>
          </w:p>
        </w:tc>
        <w:tc>
          <w:tcPr>
            <w:tcW w:w="1319" w:type="dxa"/>
            <w:vMerge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8月31日</w:t>
            </w:r>
          </w:p>
        </w:tc>
        <w:tc>
          <w:tcPr>
            <w:tcW w:w="1800" w:type="dxa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13:00-14:00</w:t>
            </w:r>
          </w:p>
        </w:tc>
      </w:tr>
      <w:tr w:rsidR="000F1527" w:rsidRPr="00C82F00" w:rsidTr="004539BF">
        <w:trPr>
          <w:trHeight w:val="394"/>
          <w:jc w:val="center"/>
        </w:trPr>
        <w:tc>
          <w:tcPr>
            <w:tcW w:w="1988" w:type="dxa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退役军人</w:t>
            </w:r>
            <w:r w:rsidRPr="00C82F00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br/>
              <w:t>(B类)</w:t>
            </w:r>
          </w:p>
        </w:tc>
        <w:tc>
          <w:tcPr>
            <w:tcW w:w="1905" w:type="dxa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职业适应性测试</w:t>
            </w:r>
          </w:p>
        </w:tc>
        <w:tc>
          <w:tcPr>
            <w:tcW w:w="1319" w:type="dxa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第二阶段</w:t>
            </w:r>
          </w:p>
        </w:tc>
        <w:tc>
          <w:tcPr>
            <w:tcW w:w="1417" w:type="dxa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11月23日</w:t>
            </w:r>
          </w:p>
        </w:tc>
        <w:tc>
          <w:tcPr>
            <w:tcW w:w="1800" w:type="dxa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9:00-10:00</w:t>
            </w:r>
          </w:p>
        </w:tc>
      </w:tr>
      <w:tr w:rsidR="000F1527" w:rsidRPr="00C82F00" w:rsidTr="004539BF">
        <w:trPr>
          <w:trHeight w:val="394"/>
          <w:jc w:val="center"/>
        </w:trPr>
        <w:tc>
          <w:tcPr>
            <w:tcW w:w="1988" w:type="dxa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下岗失业工人、农民工、新型职业农民</w:t>
            </w:r>
            <w:r w:rsidRPr="00C82F00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br/>
              <w:t>(C类)</w:t>
            </w:r>
          </w:p>
        </w:tc>
        <w:tc>
          <w:tcPr>
            <w:tcW w:w="1905" w:type="dxa"/>
            <w:vAlign w:val="center"/>
          </w:tcPr>
          <w:p w:rsidR="000F1527" w:rsidRPr="00C82F00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2F00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职业适应性测试</w:t>
            </w:r>
          </w:p>
        </w:tc>
        <w:tc>
          <w:tcPr>
            <w:tcW w:w="1319" w:type="dxa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第二阶段</w:t>
            </w:r>
          </w:p>
        </w:tc>
        <w:tc>
          <w:tcPr>
            <w:tcW w:w="1417" w:type="dxa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11月23日</w:t>
            </w:r>
          </w:p>
        </w:tc>
        <w:tc>
          <w:tcPr>
            <w:tcW w:w="1800" w:type="dxa"/>
            <w:vAlign w:val="center"/>
          </w:tcPr>
          <w:p w:rsidR="000F1527" w:rsidRPr="00E0492C" w:rsidRDefault="000F1527" w:rsidP="004473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92C">
              <w:rPr>
                <w:rFonts w:asciiTheme="minorEastAsia" w:hAnsiTheme="minorEastAsia" w:hint="eastAsia"/>
                <w:sz w:val="24"/>
                <w:szCs w:val="24"/>
              </w:rPr>
              <w:t>9:00-10:00</w:t>
            </w:r>
          </w:p>
        </w:tc>
      </w:tr>
    </w:tbl>
    <w:p w:rsidR="00C82F00" w:rsidRDefault="00C82F00" w:rsidP="00C82F0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C82F00" w:rsidRDefault="00C82F00" w:rsidP="00C82F00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（三）考试地点</w:t>
      </w:r>
    </w:p>
    <w:p w:rsidR="000F1527" w:rsidRDefault="00C82F00" w:rsidP="00C82F00">
      <w:pPr>
        <w:spacing w:line="360" w:lineRule="auto"/>
        <w:ind w:firstLineChars="350" w:firstLine="980"/>
        <w:jc w:val="left"/>
        <w:rPr>
          <w:sz w:val="28"/>
          <w:szCs w:val="24"/>
        </w:rPr>
      </w:pPr>
      <w:r w:rsidRPr="00210C39">
        <w:rPr>
          <w:rFonts w:hint="eastAsia"/>
          <w:sz w:val="28"/>
          <w:szCs w:val="24"/>
        </w:rPr>
        <w:t>辽宁轻工职业学院</w:t>
      </w:r>
    </w:p>
    <w:p w:rsidR="00C82F00" w:rsidRDefault="00C82F00" w:rsidP="00C82F00">
      <w:pPr>
        <w:spacing w:line="360" w:lineRule="auto"/>
        <w:ind w:firstLineChars="350" w:firstLine="980"/>
        <w:jc w:val="left"/>
        <w:rPr>
          <w:sz w:val="28"/>
          <w:szCs w:val="24"/>
        </w:rPr>
      </w:pPr>
    </w:p>
    <w:p w:rsidR="00C82F00" w:rsidRDefault="00C82F00" w:rsidP="00C82F00">
      <w:pPr>
        <w:spacing w:line="360" w:lineRule="auto"/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六、录取办法及原则</w:t>
      </w:r>
    </w:p>
    <w:p w:rsidR="00C82F00" w:rsidRPr="00C82F00" w:rsidRDefault="00C82F00" w:rsidP="00C82F00">
      <w:pPr>
        <w:pStyle w:val="a6"/>
        <w:shd w:val="clear" w:color="auto" w:fill="FFFFFF"/>
        <w:ind w:firstLineChars="200" w:firstLine="480"/>
        <w:rPr>
          <w:rFonts w:asciiTheme="minorHAnsi" w:eastAsiaTheme="minorEastAsia" w:hAnsiTheme="minorHAnsi" w:cstheme="minorBidi"/>
          <w:kern w:val="2"/>
        </w:rPr>
      </w:pPr>
      <w:r w:rsidRPr="00C82F00">
        <w:rPr>
          <w:rFonts w:asciiTheme="minorHAnsi" w:eastAsiaTheme="minorEastAsia" w:hAnsiTheme="minorHAnsi" w:cstheme="minorBidi" w:hint="eastAsia"/>
          <w:kern w:val="2"/>
        </w:rPr>
        <w:t>在学校单独招生工作领导小组的指导下，确保录取工作公开、公平、公正。</w:t>
      </w:r>
      <w:r w:rsidRPr="00C82F00">
        <w:rPr>
          <w:rFonts w:asciiTheme="minorHAnsi" w:eastAsiaTheme="minorEastAsia" w:hAnsiTheme="minorHAnsi" w:cstheme="minorBidi" w:hint="eastAsia"/>
          <w:kern w:val="2"/>
        </w:rPr>
        <w:t xml:space="preserve"> </w:t>
      </w:r>
    </w:p>
    <w:p w:rsidR="00C82F00" w:rsidRPr="00C82F00" w:rsidRDefault="00C82F00" w:rsidP="00C82F00">
      <w:pPr>
        <w:pStyle w:val="a6"/>
        <w:shd w:val="clear" w:color="auto" w:fill="FFFFFF"/>
        <w:ind w:firstLine="480"/>
        <w:rPr>
          <w:rFonts w:asciiTheme="minorHAnsi" w:eastAsiaTheme="minorEastAsia" w:hAnsiTheme="minorHAnsi" w:cstheme="minorBidi"/>
          <w:kern w:val="2"/>
        </w:rPr>
      </w:pPr>
      <w:r w:rsidRPr="00C82F00">
        <w:rPr>
          <w:rFonts w:asciiTheme="minorHAnsi" w:eastAsiaTheme="minorEastAsia" w:hAnsiTheme="minorHAnsi" w:cstheme="minorBidi" w:hint="eastAsia"/>
          <w:kern w:val="2"/>
        </w:rPr>
        <w:t>专业安排实行“志愿优先”的原则，即按照考生志愿顺序及成绩从高分到低分顺序录取。</w:t>
      </w:r>
      <w:r w:rsidRPr="00C82F00">
        <w:rPr>
          <w:rFonts w:asciiTheme="minorHAnsi" w:eastAsiaTheme="minorEastAsia" w:hAnsiTheme="minorHAnsi" w:cstheme="minorBidi" w:hint="eastAsia"/>
          <w:kern w:val="2"/>
        </w:rPr>
        <w:t xml:space="preserve"> </w:t>
      </w:r>
    </w:p>
    <w:p w:rsidR="00C82F00" w:rsidRPr="00C82F00" w:rsidRDefault="00C82F00" w:rsidP="00C82F00">
      <w:pPr>
        <w:pStyle w:val="a6"/>
        <w:shd w:val="clear" w:color="auto" w:fill="FFFFFF"/>
        <w:ind w:firstLine="480"/>
        <w:rPr>
          <w:rFonts w:asciiTheme="minorHAnsi" w:eastAsiaTheme="minorEastAsia" w:hAnsiTheme="minorHAnsi" w:cstheme="minorBidi"/>
          <w:kern w:val="2"/>
        </w:rPr>
      </w:pPr>
      <w:r w:rsidRPr="00C82F00">
        <w:rPr>
          <w:rFonts w:asciiTheme="minorHAnsi" w:eastAsiaTheme="minorEastAsia" w:hAnsiTheme="minorHAnsi" w:cstheme="minorBidi" w:hint="eastAsia"/>
          <w:kern w:val="2"/>
        </w:rPr>
        <w:t>（一）招收普通高中和中职毕业生（</w:t>
      </w:r>
      <w:r w:rsidRPr="00C82F00">
        <w:rPr>
          <w:rFonts w:asciiTheme="minorHAnsi" w:eastAsiaTheme="minorEastAsia" w:hAnsiTheme="minorHAnsi" w:cstheme="minorBidi" w:hint="eastAsia"/>
          <w:kern w:val="2"/>
        </w:rPr>
        <w:t>A</w:t>
      </w:r>
      <w:r w:rsidRPr="00C82F00">
        <w:rPr>
          <w:rFonts w:asciiTheme="minorHAnsi" w:eastAsiaTheme="minorEastAsia" w:hAnsiTheme="minorHAnsi" w:cstheme="minorBidi" w:hint="eastAsia"/>
          <w:kern w:val="2"/>
        </w:rPr>
        <w:t>类）录取办法：</w:t>
      </w:r>
      <w:r w:rsidRPr="00C82F00">
        <w:rPr>
          <w:rFonts w:asciiTheme="minorHAnsi" w:eastAsiaTheme="minorEastAsia" w:hAnsiTheme="minorHAnsi" w:cstheme="minorBidi" w:hint="eastAsia"/>
          <w:kern w:val="2"/>
        </w:rPr>
        <w:t xml:space="preserve"> </w:t>
      </w:r>
    </w:p>
    <w:p w:rsidR="00C82F00" w:rsidRPr="00C82F00" w:rsidRDefault="00C82F00" w:rsidP="00C82F00">
      <w:pPr>
        <w:pStyle w:val="a6"/>
        <w:shd w:val="clear" w:color="auto" w:fill="FFFFFF"/>
        <w:ind w:firstLineChars="400" w:firstLine="960"/>
        <w:rPr>
          <w:rFonts w:asciiTheme="minorHAnsi" w:eastAsiaTheme="minorEastAsia" w:hAnsiTheme="minorHAnsi" w:cstheme="minorBidi"/>
          <w:kern w:val="2"/>
        </w:rPr>
      </w:pPr>
      <w:r w:rsidRPr="00C82F00">
        <w:rPr>
          <w:rFonts w:asciiTheme="minorHAnsi" w:eastAsiaTheme="minorEastAsia" w:hAnsiTheme="minorHAnsi" w:cstheme="minorBidi" w:hint="eastAsia"/>
          <w:kern w:val="2"/>
        </w:rPr>
        <w:t>学校根据笔试考试成绩划定录取控制分数线；在录取控制分数线上，方可获得录取资格。</w:t>
      </w:r>
      <w:r w:rsidRPr="00C82F00">
        <w:rPr>
          <w:rFonts w:asciiTheme="minorHAnsi" w:eastAsiaTheme="minorEastAsia" w:hAnsiTheme="minorHAnsi" w:cstheme="minorBidi" w:hint="eastAsia"/>
          <w:kern w:val="2"/>
        </w:rPr>
        <w:t xml:space="preserve"> </w:t>
      </w:r>
    </w:p>
    <w:p w:rsidR="00C82F00" w:rsidRPr="00C82F00" w:rsidRDefault="00C82F00" w:rsidP="00C82F00">
      <w:pPr>
        <w:pStyle w:val="a6"/>
        <w:shd w:val="clear" w:color="auto" w:fill="FFFFFF"/>
        <w:ind w:firstLineChars="300" w:firstLine="720"/>
        <w:rPr>
          <w:rFonts w:asciiTheme="minorHAnsi" w:eastAsiaTheme="minorEastAsia" w:hAnsiTheme="minorHAnsi" w:cstheme="minorBidi"/>
          <w:kern w:val="2"/>
        </w:rPr>
      </w:pPr>
      <w:r w:rsidRPr="00C82F00">
        <w:rPr>
          <w:rFonts w:asciiTheme="minorHAnsi" w:eastAsiaTheme="minorEastAsia" w:hAnsiTheme="minorHAnsi" w:cstheme="minorBidi" w:hint="eastAsia"/>
          <w:kern w:val="2"/>
        </w:rPr>
        <w:t>笔试考试成绩达到录取控制分数线且面试考试合格的考生，按笔试成绩与面试成绩之和（综合分），从高分到低分录取。若综合分相同时，以笔试考试成绩高者优先录取，若笔试考试成绩也相同时，依次按考生数学、语文、英语成绩高的优先录取。</w:t>
      </w:r>
    </w:p>
    <w:p w:rsidR="00C82F00" w:rsidRPr="00C82F00" w:rsidRDefault="00C82F00" w:rsidP="00C82F00">
      <w:pPr>
        <w:pStyle w:val="a6"/>
        <w:shd w:val="clear" w:color="auto" w:fill="FFFFFF"/>
        <w:ind w:firstLineChars="150" w:firstLine="360"/>
        <w:rPr>
          <w:rFonts w:asciiTheme="minorHAnsi" w:eastAsiaTheme="minorEastAsia" w:hAnsiTheme="minorHAnsi" w:cstheme="minorBidi"/>
          <w:kern w:val="2"/>
        </w:rPr>
      </w:pPr>
      <w:r w:rsidRPr="00C82F00">
        <w:rPr>
          <w:rFonts w:asciiTheme="minorHAnsi" w:eastAsiaTheme="minorEastAsia" w:hAnsiTheme="minorHAnsi" w:cstheme="minorBidi" w:hint="eastAsia"/>
          <w:kern w:val="2"/>
        </w:rPr>
        <w:t>（二）招收退役军人</w:t>
      </w:r>
      <w:r w:rsidRPr="00C82F00">
        <w:rPr>
          <w:rFonts w:asciiTheme="minorHAnsi" w:eastAsiaTheme="minorEastAsia" w:hAnsiTheme="minorHAnsi" w:cstheme="minorBidi" w:hint="eastAsia"/>
          <w:kern w:val="2"/>
        </w:rPr>
        <w:t>(B</w:t>
      </w:r>
      <w:r w:rsidRPr="00C82F00">
        <w:rPr>
          <w:rFonts w:asciiTheme="minorHAnsi" w:eastAsiaTheme="minorEastAsia" w:hAnsiTheme="minorHAnsi" w:cstheme="minorBidi" w:hint="eastAsia"/>
          <w:kern w:val="2"/>
        </w:rPr>
        <w:t>类</w:t>
      </w:r>
      <w:r w:rsidRPr="00C82F00">
        <w:rPr>
          <w:rFonts w:asciiTheme="minorHAnsi" w:eastAsiaTheme="minorEastAsia" w:hAnsiTheme="minorHAnsi" w:cstheme="minorBidi" w:hint="eastAsia"/>
          <w:kern w:val="2"/>
        </w:rPr>
        <w:t>)</w:t>
      </w:r>
      <w:r w:rsidRPr="00C82F00">
        <w:rPr>
          <w:rFonts w:asciiTheme="minorHAnsi" w:eastAsiaTheme="minorEastAsia" w:hAnsiTheme="minorHAnsi" w:cstheme="minorBidi" w:hint="eastAsia"/>
          <w:kern w:val="2"/>
        </w:rPr>
        <w:t>录取办法：</w:t>
      </w:r>
    </w:p>
    <w:p w:rsidR="00C82F00" w:rsidRPr="00C82F00" w:rsidRDefault="00C82F00" w:rsidP="00C82F00">
      <w:pPr>
        <w:pStyle w:val="a6"/>
        <w:ind w:firstLineChars="400" w:firstLine="960"/>
        <w:rPr>
          <w:rFonts w:asciiTheme="minorHAnsi" w:eastAsiaTheme="minorEastAsia" w:hAnsiTheme="minorHAnsi" w:cstheme="minorBidi"/>
          <w:kern w:val="2"/>
        </w:rPr>
      </w:pPr>
      <w:r w:rsidRPr="00C82F00">
        <w:rPr>
          <w:rFonts w:asciiTheme="minorHAnsi" w:eastAsiaTheme="minorEastAsia" w:hAnsiTheme="minorHAnsi" w:cstheme="minorBidi" w:hint="eastAsia"/>
          <w:kern w:val="2"/>
        </w:rPr>
        <w:t>按职业适应性测试成绩从高分到低分录取。</w:t>
      </w:r>
      <w:r w:rsidRPr="00C82F00">
        <w:rPr>
          <w:rFonts w:asciiTheme="minorHAnsi" w:eastAsiaTheme="minorEastAsia" w:hAnsiTheme="minorHAnsi" w:cstheme="minorBidi" w:hint="eastAsia"/>
          <w:kern w:val="2"/>
        </w:rPr>
        <w:t xml:space="preserve">  </w:t>
      </w:r>
    </w:p>
    <w:p w:rsidR="00C82F00" w:rsidRPr="00C82F00" w:rsidRDefault="00C82F00" w:rsidP="00C82F00">
      <w:pPr>
        <w:pStyle w:val="a6"/>
        <w:shd w:val="clear" w:color="auto" w:fill="FFFFFF"/>
        <w:ind w:firstLineChars="150" w:firstLine="360"/>
        <w:rPr>
          <w:rFonts w:asciiTheme="minorHAnsi" w:eastAsiaTheme="minorEastAsia" w:hAnsiTheme="minorHAnsi" w:cstheme="minorBidi"/>
          <w:kern w:val="2"/>
        </w:rPr>
      </w:pPr>
      <w:r w:rsidRPr="00C82F00">
        <w:rPr>
          <w:rFonts w:asciiTheme="minorHAnsi" w:eastAsiaTheme="minorEastAsia" w:hAnsiTheme="minorHAnsi" w:cstheme="minorBidi" w:hint="eastAsia"/>
          <w:kern w:val="2"/>
        </w:rPr>
        <w:t>（三）招收下岗失业工人、农民工、新型职业农民</w:t>
      </w:r>
      <w:r w:rsidRPr="00C82F00">
        <w:rPr>
          <w:rFonts w:asciiTheme="minorHAnsi" w:eastAsiaTheme="minorEastAsia" w:hAnsiTheme="minorHAnsi" w:cstheme="minorBidi" w:hint="eastAsia"/>
          <w:kern w:val="2"/>
        </w:rPr>
        <w:t>(C</w:t>
      </w:r>
      <w:r w:rsidRPr="00C82F00">
        <w:rPr>
          <w:rFonts w:asciiTheme="minorHAnsi" w:eastAsiaTheme="minorEastAsia" w:hAnsiTheme="minorHAnsi" w:cstheme="minorBidi" w:hint="eastAsia"/>
          <w:kern w:val="2"/>
        </w:rPr>
        <w:t>类</w:t>
      </w:r>
      <w:r w:rsidRPr="00C82F00">
        <w:rPr>
          <w:rFonts w:asciiTheme="minorHAnsi" w:eastAsiaTheme="minorEastAsia" w:hAnsiTheme="minorHAnsi" w:cstheme="minorBidi" w:hint="eastAsia"/>
          <w:kern w:val="2"/>
        </w:rPr>
        <w:t>)</w:t>
      </w:r>
      <w:r w:rsidRPr="00C82F00">
        <w:rPr>
          <w:rFonts w:asciiTheme="minorHAnsi" w:eastAsiaTheme="minorEastAsia" w:hAnsiTheme="minorHAnsi" w:cstheme="minorBidi" w:hint="eastAsia"/>
          <w:kern w:val="2"/>
        </w:rPr>
        <w:t>录取办法：</w:t>
      </w:r>
    </w:p>
    <w:p w:rsidR="00C82F00" w:rsidRPr="00C82F00" w:rsidRDefault="00C82F00" w:rsidP="00C82F00">
      <w:pPr>
        <w:pStyle w:val="a6"/>
        <w:shd w:val="clear" w:color="auto" w:fill="FFFFFF"/>
        <w:ind w:firstLineChars="350" w:firstLine="840"/>
        <w:rPr>
          <w:rFonts w:asciiTheme="minorHAnsi" w:eastAsiaTheme="minorEastAsia" w:hAnsiTheme="minorHAnsi" w:cstheme="minorBidi"/>
          <w:kern w:val="2"/>
        </w:rPr>
      </w:pPr>
      <w:r w:rsidRPr="00C82F00">
        <w:rPr>
          <w:rFonts w:asciiTheme="minorHAnsi" w:eastAsiaTheme="minorEastAsia" w:hAnsiTheme="minorHAnsi" w:cstheme="minorBidi" w:hint="eastAsia"/>
          <w:kern w:val="2"/>
        </w:rPr>
        <w:t>按职业适应性测试成绩从高分到低分录取。</w:t>
      </w:r>
    </w:p>
    <w:p w:rsidR="002762B0" w:rsidRPr="009D67C4" w:rsidRDefault="00EA5CC7" w:rsidP="00EA5CC7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</w:t>
      </w:r>
      <w:r w:rsidR="002762B0" w:rsidRPr="009D67C4">
        <w:rPr>
          <w:rFonts w:hint="eastAsia"/>
          <w:b/>
          <w:sz w:val="24"/>
          <w:szCs w:val="24"/>
        </w:rPr>
        <w:t>、</w:t>
      </w:r>
      <w:r w:rsidR="002762B0">
        <w:rPr>
          <w:rFonts w:hint="eastAsia"/>
          <w:b/>
          <w:sz w:val="24"/>
          <w:szCs w:val="24"/>
        </w:rPr>
        <w:t>联系我们</w:t>
      </w:r>
    </w:p>
    <w:p w:rsidR="002762B0" w:rsidRDefault="002762B0" w:rsidP="002762B0">
      <w:pPr>
        <w:pStyle w:val="a6"/>
        <w:shd w:val="clear" w:color="auto" w:fill="FFFFFF"/>
        <w:spacing w:before="0" w:beforeAutospacing="0" w:after="0" w:afterAutospacing="0"/>
        <w:jc w:val="both"/>
        <w:rPr>
          <w:color w:val="000102"/>
        </w:rPr>
      </w:pPr>
      <w:r>
        <w:rPr>
          <w:rFonts w:hint="eastAsia"/>
          <w:color w:val="000102"/>
        </w:rPr>
        <w:t>联系电话：0411-66864822   0411-66864899    0411-66864867</w:t>
      </w:r>
    </w:p>
    <w:p w:rsidR="002762B0" w:rsidRDefault="002762B0" w:rsidP="002762B0">
      <w:pPr>
        <w:pStyle w:val="a6"/>
        <w:shd w:val="clear" w:color="auto" w:fill="FFFFFF"/>
        <w:spacing w:before="0" w:beforeAutospacing="0" w:after="0" w:afterAutospacing="0"/>
        <w:jc w:val="both"/>
        <w:rPr>
          <w:color w:val="000102"/>
        </w:rPr>
      </w:pPr>
      <w:r>
        <w:rPr>
          <w:rFonts w:hint="eastAsia"/>
          <w:color w:val="000102"/>
        </w:rPr>
        <w:t>传  真：0411-66864822         QQ咨询群：</w:t>
      </w:r>
      <w:r>
        <w:rPr>
          <w:color w:val="000102"/>
        </w:rPr>
        <w:t>332664120</w:t>
      </w:r>
    </w:p>
    <w:p w:rsidR="002762B0" w:rsidRDefault="002762B0" w:rsidP="002762B0">
      <w:pPr>
        <w:pStyle w:val="a6"/>
        <w:shd w:val="clear" w:color="auto" w:fill="FFFFFF"/>
        <w:spacing w:before="0" w:beforeAutospacing="0" w:after="0" w:afterAutospacing="0"/>
        <w:jc w:val="both"/>
        <w:rPr>
          <w:color w:val="000102"/>
        </w:rPr>
      </w:pPr>
      <w:r>
        <w:rPr>
          <w:rFonts w:hint="eastAsia"/>
          <w:color w:val="000102"/>
        </w:rPr>
        <w:t>网  址：</w:t>
      </w:r>
      <w:hyperlink r:id="rId11" w:history="1">
        <w:r>
          <w:rPr>
            <w:rStyle w:val="a9"/>
            <w:rFonts w:hint="default"/>
            <w:sz w:val="24"/>
            <w:szCs w:val="24"/>
          </w:rPr>
          <w:t>http://www.lnqg.com.cn</w:t>
        </w:r>
      </w:hyperlink>
    </w:p>
    <w:p w:rsidR="002762B0" w:rsidRDefault="002762B0" w:rsidP="002762B0">
      <w:pPr>
        <w:pStyle w:val="a6"/>
        <w:shd w:val="clear" w:color="auto" w:fill="FFFFFF"/>
        <w:spacing w:before="0" w:beforeAutospacing="0" w:after="0" w:afterAutospacing="0"/>
        <w:jc w:val="both"/>
        <w:rPr>
          <w:color w:val="000102"/>
        </w:rPr>
      </w:pPr>
      <w:r>
        <w:rPr>
          <w:rFonts w:hint="eastAsia"/>
          <w:color w:val="000102"/>
        </w:rPr>
        <w:t xml:space="preserve">学院地址：大连市金州新区金港路288号      邮 编：116100 </w:t>
      </w:r>
    </w:p>
    <w:p w:rsidR="00EA5CC7" w:rsidRDefault="00EA5CC7" w:rsidP="002762B0">
      <w:pPr>
        <w:pStyle w:val="a6"/>
        <w:shd w:val="clear" w:color="auto" w:fill="FFFFFF"/>
        <w:spacing w:before="0" w:beforeAutospacing="0" w:after="0" w:afterAutospacing="0"/>
        <w:jc w:val="both"/>
        <w:rPr>
          <w:color w:val="000102"/>
        </w:rPr>
      </w:pPr>
    </w:p>
    <w:p w:rsidR="00EA5CC7" w:rsidRDefault="00EA5CC7" w:rsidP="002762B0">
      <w:pPr>
        <w:pStyle w:val="a6"/>
        <w:shd w:val="clear" w:color="auto" w:fill="FFFFFF"/>
        <w:spacing w:before="0" w:beforeAutospacing="0" w:after="0" w:afterAutospacing="0"/>
        <w:jc w:val="both"/>
        <w:rPr>
          <w:color w:val="000102"/>
        </w:rPr>
      </w:pPr>
      <w:r>
        <w:rPr>
          <w:noProof/>
          <w:color w:val="000102"/>
          <w:sz w:val="20"/>
          <w:szCs w:val="20"/>
        </w:rPr>
        <w:lastRenderedPageBreak/>
        <w:drawing>
          <wp:inline distT="0" distB="0" distL="0" distR="0">
            <wp:extent cx="1690370" cy="1595120"/>
            <wp:effectExtent l="0" t="0" r="5080" b="5080"/>
            <wp:docPr id="8" name="图片 8" descr="http://www.lnqg.com.cn/lib/kindeditor/attached/image/20160311/20160311154432_9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www.lnqg.com.cn/lib/kindeditor/attached/image/20160311/20160311154432_938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A17">
        <w:rPr>
          <w:rFonts w:hint="eastAsia"/>
          <w:noProof/>
          <w:color w:val="000102"/>
        </w:rPr>
        <w:drawing>
          <wp:inline distT="0" distB="0" distL="0" distR="0">
            <wp:extent cx="1626781" cy="1626781"/>
            <wp:effectExtent l="0" t="0" r="0" b="0"/>
            <wp:docPr id="9" name="图片 9" descr="E:\招生就业处\宣传资料\学院订阅号二维码\学院订阅号二维码\1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招生就业处\宣传资料\学院订阅号二维码\学院订阅号二维码\15c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04" cy="162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00" w:rsidRPr="002762B0" w:rsidRDefault="00C82F00" w:rsidP="00C82F00">
      <w:pPr>
        <w:spacing w:line="360" w:lineRule="auto"/>
        <w:ind w:firstLineChars="350" w:firstLine="840"/>
        <w:jc w:val="left"/>
        <w:rPr>
          <w:sz w:val="24"/>
          <w:szCs w:val="24"/>
        </w:rPr>
      </w:pPr>
    </w:p>
    <w:sectPr w:rsidR="00C82F00" w:rsidRPr="00276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1C" w:rsidRDefault="00144B1C" w:rsidP="005D1D56">
      <w:r>
        <w:separator/>
      </w:r>
    </w:p>
  </w:endnote>
  <w:endnote w:type="continuationSeparator" w:id="0">
    <w:p w:rsidR="00144B1C" w:rsidRDefault="00144B1C" w:rsidP="005D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1C" w:rsidRDefault="00144B1C" w:rsidP="005D1D56">
      <w:r>
        <w:separator/>
      </w:r>
    </w:p>
  </w:footnote>
  <w:footnote w:type="continuationSeparator" w:id="0">
    <w:p w:rsidR="00144B1C" w:rsidRDefault="00144B1C" w:rsidP="005D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A9"/>
    <w:rsid w:val="00005738"/>
    <w:rsid w:val="00054563"/>
    <w:rsid w:val="00056EFE"/>
    <w:rsid w:val="000C6906"/>
    <w:rsid w:val="000F1527"/>
    <w:rsid w:val="0010327D"/>
    <w:rsid w:val="00144B1C"/>
    <w:rsid w:val="00210C39"/>
    <w:rsid w:val="00230061"/>
    <w:rsid w:val="002762B0"/>
    <w:rsid w:val="0029538D"/>
    <w:rsid w:val="0030375B"/>
    <w:rsid w:val="003C2202"/>
    <w:rsid w:val="004400BE"/>
    <w:rsid w:val="00447288"/>
    <w:rsid w:val="004539BF"/>
    <w:rsid w:val="00462567"/>
    <w:rsid w:val="00540DB1"/>
    <w:rsid w:val="005D1D56"/>
    <w:rsid w:val="005E523D"/>
    <w:rsid w:val="00621A17"/>
    <w:rsid w:val="00650784"/>
    <w:rsid w:val="007A3B0A"/>
    <w:rsid w:val="007E695E"/>
    <w:rsid w:val="0084029E"/>
    <w:rsid w:val="00885007"/>
    <w:rsid w:val="008D21BC"/>
    <w:rsid w:val="008F5B58"/>
    <w:rsid w:val="009A4608"/>
    <w:rsid w:val="009C5DE3"/>
    <w:rsid w:val="00A66629"/>
    <w:rsid w:val="00A845C6"/>
    <w:rsid w:val="00B046F1"/>
    <w:rsid w:val="00B05729"/>
    <w:rsid w:val="00B139DD"/>
    <w:rsid w:val="00B40C99"/>
    <w:rsid w:val="00B46EAC"/>
    <w:rsid w:val="00BB0F10"/>
    <w:rsid w:val="00BB36A1"/>
    <w:rsid w:val="00BC6B16"/>
    <w:rsid w:val="00C72506"/>
    <w:rsid w:val="00C76CA9"/>
    <w:rsid w:val="00C82F00"/>
    <w:rsid w:val="00C83B62"/>
    <w:rsid w:val="00DB76EC"/>
    <w:rsid w:val="00E0492C"/>
    <w:rsid w:val="00E30FA2"/>
    <w:rsid w:val="00E66418"/>
    <w:rsid w:val="00E76B3A"/>
    <w:rsid w:val="00EA5CC7"/>
    <w:rsid w:val="00F44123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D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3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38D"/>
    <w:rPr>
      <w:sz w:val="18"/>
      <w:szCs w:val="18"/>
    </w:rPr>
  </w:style>
  <w:style w:type="paragraph" w:styleId="a6">
    <w:name w:val="Normal (Web)"/>
    <w:basedOn w:val="a"/>
    <w:uiPriority w:val="99"/>
    <w:rsid w:val="00A66629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E30FA2"/>
    <w:pPr>
      <w:spacing w:before="240" w:after="60" w:line="360" w:lineRule="auto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E30FA2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Strong"/>
    <w:qFormat/>
    <w:rsid w:val="00E30FA2"/>
    <w:rPr>
      <w:b/>
      <w:bCs/>
    </w:rPr>
  </w:style>
  <w:style w:type="character" w:styleId="a9">
    <w:name w:val="Hyperlink"/>
    <w:uiPriority w:val="99"/>
    <w:unhideWhenUsed/>
    <w:rsid w:val="004400BE"/>
    <w:rPr>
      <w:rFonts w:ascii="宋体" w:eastAsia="宋体" w:hAnsi="宋体" w:hint="eastAsia"/>
      <w:strike w:val="0"/>
      <w:dstrike w:val="0"/>
      <w:color w:val="000102"/>
      <w:sz w:val="20"/>
      <w:szCs w:val="20"/>
      <w:u w:val="none"/>
    </w:rPr>
  </w:style>
  <w:style w:type="paragraph" w:styleId="aa">
    <w:name w:val="List Paragraph"/>
    <w:basedOn w:val="a"/>
    <w:uiPriority w:val="34"/>
    <w:qFormat/>
    <w:rsid w:val="005E52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D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3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38D"/>
    <w:rPr>
      <w:sz w:val="18"/>
      <w:szCs w:val="18"/>
    </w:rPr>
  </w:style>
  <w:style w:type="paragraph" w:styleId="a6">
    <w:name w:val="Normal (Web)"/>
    <w:basedOn w:val="a"/>
    <w:uiPriority w:val="99"/>
    <w:rsid w:val="00A66629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E30FA2"/>
    <w:pPr>
      <w:spacing w:before="240" w:after="60" w:line="360" w:lineRule="auto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E30FA2"/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Strong"/>
    <w:qFormat/>
    <w:rsid w:val="00E30FA2"/>
    <w:rPr>
      <w:b/>
      <w:bCs/>
    </w:rPr>
  </w:style>
  <w:style w:type="character" w:styleId="a9">
    <w:name w:val="Hyperlink"/>
    <w:uiPriority w:val="99"/>
    <w:unhideWhenUsed/>
    <w:rsid w:val="004400BE"/>
    <w:rPr>
      <w:rFonts w:ascii="宋体" w:eastAsia="宋体" w:hAnsi="宋体" w:hint="eastAsia"/>
      <w:strike w:val="0"/>
      <w:dstrike w:val="0"/>
      <w:color w:val="000102"/>
      <w:sz w:val="20"/>
      <w:szCs w:val="20"/>
      <w:u w:val="none"/>
    </w:rPr>
  </w:style>
  <w:style w:type="paragraph" w:styleId="aa">
    <w:name w:val="List Paragraph"/>
    <w:basedOn w:val="a"/>
    <w:uiPriority w:val="34"/>
    <w:qFormat/>
    <w:rsid w:val="005E52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qg.com.cn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nqg.com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nq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qg.com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558</Words>
  <Characters>3181</Characters>
  <Application>Microsoft Office Word</Application>
  <DocSecurity>0</DocSecurity>
  <Lines>26</Lines>
  <Paragraphs>7</Paragraphs>
  <ScaleCrop>false</ScaleCrop>
  <Company>Sky123.Org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鲍向华</dc:creator>
  <cp:lastModifiedBy>xec</cp:lastModifiedBy>
  <cp:revision>27</cp:revision>
  <dcterms:created xsi:type="dcterms:W3CDTF">2019-08-02T00:56:00Z</dcterms:created>
  <dcterms:modified xsi:type="dcterms:W3CDTF">2019-08-07T08:27:00Z</dcterms:modified>
</cp:coreProperties>
</file>