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8B" w:rsidRDefault="00097B8B" w:rsidP="00097B8B">
      <w:pPr>
        <w:spacing w:line="480" w:lineRule="auto"/>
        <w:jc w:val="center"/>
        <w:rPr>
          <w:rFonts w:ascii="黑体" w:eastAsia="黑体" w:hAnsi="华文中宋"/>
          <w:b/>
          <w:bCs/>
          <w:sz w:val="36"/>
          <w:szCs w:val="36"/>
        </w:rPr>
      </w:pPr>
      <w:r>
        <w:rPr>
          <w:rFonts w:ascii="黑体" w:eastAsia="黑体" w:hAnsi="华文中宋" w:hint="eastAsia"/>
          <w:b/>
          <w:bCs/>
          <w:sz w:val="36"/>
          <w:szCs w:val="36"/>
        </w:rPr>
        <w:t>辽宁民族师范高等专科学校</w:t>
      </w:r>
      <w:r>
        <w:rPr>
          <w:rFonts w:ascii="黑体" w:eastAsia="黑体" w:hint="eastAsia"/>
          <w:b/>
          <w:bCs/>
          <w:sz w:val="36"/>
          <w:szCs w:val="36"/>
        </w:rPr>
        <w:t>2018</w:t>
      </w:r>
      <w:r>
        <w:rPr>
          <w:rFonts w:ascii="黑体" w:eastAsia="黑体" w:hAnsi="华文中宋" w:hint="eastAsia"/>
          <w:b/>
          <w:bCs/>
          <w:sz w:val="36"/>
          <w:szCs w:val="36"/>
        </w:rPr>
        <w:t>年面向中职生</w:t>
      </w:r>
    </w:p>
    <w:p w:rsidR="00097B8B" w:rsidRDefault="00097B8B" w:rsidP="00097B8B">
      <w:pPr>
        <w:adjustRightInd w:val="0"/>
        <w:snapToGrid w:val="0"/>
        <w:spacing w:beforeLines="50" w:before="156" w:afterLines="50" w:after="156"/>
        <w:jc w:val="center"/>
        <w:rPr>
          <w:rFonts w:ascii="黑体" w:eastAsia="黑体" w:hAnsi="华文中宋" w:hint="eastAsia"/>
          <w:b/>
          <w:bCs/>
          <w:sz w:val="36"/>
          <w:szCs w:val="36"/>
        </w:rPr>
      </w:pPr>
      <w:r>
        <w:rPr>
          <w:rFonts w:ascii="黑体" w:eastAsia="黑体" w:hAnsi="华文中宋" w:hint="eastAsia"/>
          <w:b/>
          <w:bCs/>
          <w:sz w:val="36"/>
          <w:szCs w:val="36"/>
        </w:rPr>
        <w:t>单独招生文化素质测试大纲（</w:t>
      </w:r>
      <w:r>
        <w:rPr>
          <w:rFonts w:ascii="黑体" w:eastAsia="黑体" w:hAnsi="华文中宋" w:hint="eastAsia"/>
          <w:b/>
          <w:bCs/>
          <w:sz w:val="36"/>
          <w:szCs w:val="36"/>
        </w:rPr>
        <w:t>数学</w:t>
      </w:r>
      <w:r>
        <w:rPr>
          <w:rFonts w:ascii="黑体" w:eastAsia="黑体" w:hAnsi="华文中宋" w:hint="eastAsia"/>
          <w:b/>
          <w:bCs/>
          <w:sz w:val="36"/>
          <w:szCs w:val="36"/>
        </w:rPr>
        <w:t>）</w:t>
      </w:r>
    </w:p>
    <w:p w:rsidR="00D64B18" w:rsidRPr="00E55C5A" w:rsidRDefault="005C02F1" w:rsidP="0029356C">
      <w:pPr>
        <w:spacing w:line="360" w:lineRule="auto"/>
        <w:jc w:val="center"/>
        <w:rPr>
          <w:rFonts w:ascii="宋体" w:eastAsia="宋体" w:hAnsi="宋体" w:cs="宋体"/>
          <w:b/>
          <w:sz w:val="24"/>
          <w:szCs w:val="24"/>
        </w:rPr>
      </w:pPr>
      <w:r w:rsidRPr="00E55C5A">
        <w:rPr>
          <w:rFonts w:ascii="宋体" w:eastAsia="宋体" w:hAnsi="宋体" w:cs="宋体" w:hint="eastAsia"/>
          <w:b/>
          <w:sz w:val="24"/>
          <w:szCs w:val="24"/>
        </w:rPr>
        <w:t xml:space="preserve">Ⅰ </w:t>
      </w:r>
      <w:r w:rsidR="00E55C5A">
        <w:rPr>
          <w:rFonts w:ascii="宋体" w:eastAsia="宋体" w:hAnsi="宋体" w:cs="宋体" w:hint="eastAsia"/>
          <w:b/>
          <w:sz w:val="24"/>
          <w:szCs w:val="24"/>
        </w:rPr>
        <w:t xml:space="preserve"> </w:t>
      </w:r>
      <w:r w:rsidR="0029356C">
        <w:rPr>
          <w:rFonts w:ascii="宋体" w:eastAsia="宋体" w:hAnsi="宋体" w:cs="宋体" w:hint="eastAsia"/>
          <w:b/>
          <w:sz w:val="24"/>
          <w:szCs w:val="24"/>
        </w:rPr>
        <w:t>考试性质</w:t>
      </w:r>
    </w:p>
    <w:p w:rsidR="00D64B18" w:rsidRPr="001640B8" w:rsidRDefault="00D64B18" w:rsidP="001B25F6">
      <w:pPr>
        <w:spacing w:line="360" w:lineRule="auto"/>
        <w:ind w:firstLineChars="200" w:firstLine="480"/>
        <w:rPr>
          <w:sz w:val="24"/>
          <w:szCs w:val="24"/>
        </w:rPr>
      </w:pPr>
      <w:r w:rsidRPr="001640B8">
        <w:rPr>
          <w:rFonts w:hint="eastAsia"/>
          <w:sz w:val="24"/>
          <w:szCs w:val="24"/>
        </w:rPr>
        <w:t>高等职业教育入学考试（面向中等职业学校考生）是合格的中职毕业生和具有同等学力的考生参加的</w:t>
      </w:r>
      <w:bookmarkStart w:id="0" w:name="_GoBack"/>
      <w:bookmarkEnd w:id="0"/>
      <w:r w:rsidRPr="001640B8">
        <w:rPr>
          <w:rFonts w:hint="eastAsia"/>
          <w:sz w:val="24"/>
          <w:szCs w:val="24"/>
        </w:rPr>
        <w:t>选拔性考试。</w:t>
      </w:r>
      <w:r w:rsidRPr="001640B8">
        <w:rPr>
          <w:rFonts w:hint="eastAsia"/>
          <w:sz w:val="24"/>
          <w:szCs w:val="24"/>
        </w:rPr>
        <w:t xml:space="preserve"> </w:t>
      </w:r>
      <w:r w:rsidRPr="001640B8">
        <w:rPr>
          <w:rFonts w:hint="eastAsia"/>
          <w:sz w:val="24"/>
          <w:szCs w:val="24"/>
        </w:rPr>
        <w:t>高职院校根据考生的成绩按已确定的招生计划，德、智、体全面衡量，择优入取。</w:t>
      </w:r>
      <w:r w:rsidR="00E55C5A">
        <w:rPr>
          <w:rFonts w:hint="eastAsia"/>
          <w:sz w:val="24"/>
          <w:szCs w:val="24"/>
        </w:rPr>
        <w:t xml:space="preserve"> </w:t>
      </w:r>
    </w:p>
    <w:p w:rsidR="00D64B18" w:rsidRPr="00E55C5A" w:rsidRDefault="00D64B18" w:rsidP="0029356C">
      <w:pPr>
        <w:spacing w:line="360" w:lineRule="auto"/>
        <w:jc w:val="center"/>
        <w:rPr>
          <w:b/>
          <w:sz w:val="24"/>
          <w:szCs w:val="24"/>
        </w:rPr>
      </w:pPr>
      <w:r w:rsidRPr="00E55C5A">
        <w:rPr>
          <w:rFonts w:hint="eastAsia"/>
          <w:b/>
          <w:sz w:val="24"/>
          <w:szCs w:val="24"/>
        </w:rPr>
        <w:t>Ⅱ</w:t>
      </w:r>
      <w:r w:rsidRPr="00E55C5A">
        <w:rPr>
          <w:rFonts w:hint="eastAsia"/>
          <w:b/>
          <w:sz w:val="24"/>
          <w:szCs w:val="24"/>
        </w:rPr>
        <w:t xml:space="preserve">  </w:t>
      </w:r>
      <w:r w:rsidRPr="00E55C5A">
        <w:rPr>
          <w:rFonts w:hint="eastAsia"/>
          <w:b/>
          <w:sz w:val="24"/>
          <w:szCs w:val="24"/>
        </w:rPr>
        <w:t>考试内容</w:t>
      </w:r>
    </w:p>
    <w:p w:rsidR="00D64B18" w:rsidRPr="001640B8" w:rsidRDefault="00D64B18" w:rsidP="00E55C5A">
      <w:pPr>
        <w:spacing w:line="360" w:lineRule="auto"/>
        <w:ind w:firstLineChars="200" w:firstLine="480"/>
        <w:rPr>
          <w:sz w:val="24"/>
          <w:szCs w:val="24"/>
        </w:rPr>
      </w:pPr>
      <w:r w:rsidRPr="001640B8">
        <w:rPr>
          <w:rFonts w:hint="eastAsia"/>
          <w:sz w:val="24"/>
          <w:szCs w:val="24"/>
        </w:rPr>
        <w:t>根据高职院校对新生文化素质的要求，依据中华人民共和国教育部</w:t>
      </w:r>
      <w:r w:rsidRPr="001640B8">
        <w:rPr>
          <w:rFonts w:hint="eastAsia"/>
          <w:sz w:val="24"/>
          <w:szCs w:val="24"/>
        </w:rPr>
        <w:t>2009</w:t>
      </w:r>
      <w:r w:rsidRPr="001640B8">
        <w:rPr>
          <w:rFonts w:hint="eastAsia"/>
          <w:sz w:val="24"/>
          <w:szCs w:val="24"/>
        </w:rPr>
        <w:t>年颁布的《中等职业学校数学教学大纲》的基础模块必修课程，确定高职招考的考试内容。</w:t>
      </w:r>
    </w:p>
    <w:p w:rsidR="00D64B18" w:rsidRPr="001640B8" w:rsidRDefault="001B25F6" w:rsidP="00E55C5A">
      <w:pPr>
        <w:spacing w:line="360" w:lineRule="auto"/>
        <w:ind w:firstLineChars="200" w:firstLine="480"/>
        <w:rPr>
          <w:sz w:val="24"/>
          <w:szCs w:val="24"/>
        </w:rPr>
      </w:pPr>
      <w:r>
        <w:rPr>
          <w:rFonts w:hint="eastAsia"/>
          <w:sz w:val="24"/>
          <w:szCs w:val="24"/>
        </w:rPr>
        <w:t>数学科的考试，</w:t>
      </w:r>
      <w:r w:rsidR="00D64B18" w:rsidRPr="001640B8">
        <w:rPr>
          <w:rFonts w:hint="eastAsia"/>
          <w:sz w:val="24"/>
          <w:szCs w:val="24"/>
        </w:rPr>
        <w:t>注重考查考生对所学相关的基础知识、基本技能的掌握程度，注重考查考生运用所学知识分析解决实际问题的能力，全面反映知识与技能、过程与方法等课程培养目标。</w:t>
      </w:r>
    </w:p>
    <w:p w:rsidR="00D64B18" w:rsidRPr="00E55C5A" w:rsidRDefault="00D64B18" w:rsidP="00E55C5A">
      <w:pPr>
        <w:spacing w:line="360" w:lineRule="auto"/>
        <w:ind w:firstLineChars="200" w:firstLine="482"/>
        <w:rPr>
          <w:b/>
          <w:sz w:val="24"/>
          <w:szCs w:val="24"/>
        </w:rPr>
      </w:pPr>
      <w:r w:rsidRPr="00E55C5A">
        <w:rPr>
          <w:rFonts w:hint="eastAsia"/>
          <w:b/>
          <w:sz w:val="24"/>
          <w:szCs w:val="24"/>
        </w:rPr>
        <w:t>一、考核目标和要求</w:t>
      </w:r>
    </w:p>
    <w:p w:rsidR="00D64B18" w:rsidRPr="00E55C5A" w:rsidRDefault="00D64B18" w:rsidP="00E55C5A">
      <w:pPr>
        <w:spacing w:line="360" w:lineRule="auto"/>
        <w:ind w:firstLineChars="150" w:firstLine="361"/>
        <w:rPr>
          <w:b/>
          <w:sz w:val="24"/>
          <w:szCs w:val="24"/>
        </w:rPr>
      </w:pPr>
      <w:r w:rsidRPr="00E55C5A">
        <w:rPr>
          <w:rFonts w:hint="eastAsia"/>
          <w:b/>
          <w:sz w:val="24"/>
          <w:szCs w:val="24"/>
        </w:rPr>
        <w:t>（一）知识要求</w:t>
      </w:r>
    </w:p>
    <w:p w:rsidR="00D64B18" w:rsidRPr="001640B8" w:rsidRDefault="00D64B18" w:rsidP="00E55C5A">
      <w:pPr>
        <w:spacing w:line="360" w:lineRule="auto"/>
        <w:ind w:firstLineChars="200" w:firstLine="480"/>
        <w:rPr>
          <w:sz w:val="24"/>
          <w:szCs w:val="24"/>
        </w:rPr>
      </w:pPr>
      <w:r w:rsidRPr="001640B8">
        <w:rPr>
          <w:rFonts w:hint="eastAsia"/>
          <w:sz w:val="24"/>
          <w:szCs w:val="24"/>
        </w:rPr>
        <w:t>知识是指《中等职业学校数学教学大纲》的基础模块必修课程，以教育部公布的规划教材为主要参考教材。</w:t>
      </w:r>
    </w:p>
    <w:p w:rsidR="00D64B18" w:rsidRPr="001640B8" w:rsidRDefault="00D64B18" w:rsidP="00E55C5A">
      <w:pPr>
        <w:spacing w:line="360" w:lineRule="auto"/>
        <w:ind w:firstLineChars="200" w:firstLine="480"/>
        <w:rPr>
          <w:sz w:val="24"/>
          <w:szCs w:val="24"/>
        </w:rPr>
      </w:pPr>
      <w:r w:rsidRPr="001640B8">
        <w:rPr>
          <w:rFonts w:hint="eastAsia"/>
          <w:sz w:val="24"/>
          <w:szCs w:val="24"/>
        </w:rPr>
        <w:t>对知识的要求依次是了解、理解、掌握三个层次。</w:t>
      </w:r>
    </w:p>
    <w:p w:rsidR="00D64B18" w:rsidRPr="00E55C5A" w:rsidRDefault="00D64B18" w:rsidP="00E55C5A">
      <w:pPr>
        <w:spacing w:line="360" w:lineRule="auto"/>
        <w:ind w:firstLineChars="200" w:firstLine="480"/>
        <w:rPr>
          <w:rFonts w:asciiTheme="minorEastAsia" w:hAnsiTheme="minorEastAsia"/>
          <w:sz w:val="24"/>
          <w:szCs w:val="24"/>
        </w:rPr>
      </w:pPr>
      <w:r w:rsidRPr="00E55C5A">
        <w:rPr>
          <w:rFonts w:asciiTheme="minorEastAsia" w:hAnsiTheme="minorEastAsia" w:hint="eastAsia"/>
          <w:sz w:val="24"/>
          <w:szCs w:val="24"/>
        </w:rPr>
        <w:t>1.了解：初步知道知识的含义及其简单应用。</w:t>
      </w:r>
    </w:p>
    <w:p w:rsidR="00D64B18" w:rsidRPr="00E55C5A" w:rsidRDefault="00D64B18" w:rsidP="00E55C5A">
      <w:pPr>
        <w:spacing w:line="360" w:lineRule="auto"/>
        <w:ind w:firstLineChars="200" w:firstLine="480"/>
        <w:rPr>
          <w:rFonts w:asciiTheme="minorEastAsia" w:hAnsiTheme="minorEastAsia"/>
          <w:sz w:val="24"/>
          <w:szCs w:val="24"/>
        </w:rPr>
      </w:pPr>
      <w:r w:rsidRPr="00E55C5A">
        <w:rPr>
          <w:rFonts w:asciiTheme="minorEastAsia" w:hAnsiTheme="minorEastAsia" w:hint="eastAsia"/>
          <w:sz w:val="24"/>
          <w:szCs w:val="24"/>
        </w:rPr>
        <w:t>2.理解：懂得知识的概念和规律（定义、定理、法则等）以及与其他相关知识的联系。</w:t>
      </w:r>
    </w:p>
    <w:p w:rsidR="00D64B18" w:rsidRPr="001640B8" w:rsidRDefault="00D64B18" w:rsidP="00E55C5A">
      <w:pPr>
        <w:spacing w:line="360" w:lineRule="auto"/>
        <w:ind w:firstLineChars="200" w:firstLine="480"/>
        <w:rPr>
          <w:sz w:val="24"/>
          <w:szCs w:val="24"/>
        </w:rPr>
      </w:pPr>
      <w:r w:rsidRPr="00E55C5A">
        <w:rPr>
          <w:rFonts w:asciiTheme="minorEastAsia" w:hAnsiTheme="minorEastAsia" w:hint="eastAsia"/>
          <w:sz w:val="24"/>
          <w:szCs w:val="24"/>
        </w:rPr>
        <w:t>3.掌握：能够</w:t>
      </w:r>
      <w:r w:rsidRPr="001640B8">
        <w:rPr>
          <w:rFonts w:hint="eastAsia"/>
          <w:sz w:val="24"/>
          <w:szCs w:val="24"/>
        </w:rPr>
        <w:t>应用知识的概念、定义、定理、法则去解决一些问题。</w:t>
      </w:r>
    </w:p>
    <w:p w:rsidR="00D64B18" w:rsidRPr="00E55C5A" w:rsidRDefault="00D64B18" w:rsidP="00E55C5A">
      <w:pPr>
        <w:spacing w:line="360" w:lineRule="auto"/>
        <w:ind w:firstLineChars="150" w:firstLine="361"/>
        <w:rPr>
          <w:b/>
          <w:sz w:val="24"/>
          <w:szCs w:val="24"/>
        </w:rPr>
      </w:pPr>
      <w:r w:rsidRPr="00E55C5A">
        <w:rPr>
          <w:rFonts w:hint="eastAsia"/>
          <w:b/>
          <w:sz w:val="24"/>
          <w:szCs w:val="24"/>
        </w:rPr>
        <w:t>（二）技能和能力要求</w:t>
      </w:r>
    </w:p>
    <w:p w:rsidR="00D64B18" w:rsidRPr="00E55C5A" w:rsidRDefault="00D64B18" w:rsidP="00E55C5A">
      <w:pPr>
        <w:spacing w:line="360" w:lineRule="auto"/>
        <w:ind w:firstLineChars="200" w:firstLine="480"/>
        <w:rPr>
          <w:rFonts w:asciiTheme="minorEastAsia" w:hAnsiTheme="minorEastAsia"/>
          <w:sz w:val="24"/>
          <w:szCs w:val="24"/>
        </w:rPr>
      </w:pPr>
      <w:r w:rsidRPr="00E55C5A">
        <w:rPr>
          <w:rFonts w:asciiTheme="minorEastAsia" w:hAnsiTheme="minorEastAsia" w:hint="eastAsia"/>
          <w:sz w:val="24"/>
          <w:szCs w:val="24"/>
        </w:rPr>
        <w:t>1.技能是指三项技能中的两项技能：计算技能和数据处理技能。</w:t>
      </w:r>
    </w:p>
    <w:p w:rsidR="00D64B18" w:rsidRPr="00E55C5A" w:rsidRDefault="00D64B18" w:rsidP="00E55C5A">
      <w:pPr>
        <w:spacing w:line="360" w:lineRule="auto"/>
        <w:ind w:firstLineChars="200" w:firstLine="480"/>
        <w:rPr>
          <w:rFonts w:asciiTheme="minorEastAsia" w:hAnsiTheme="minorEastAsia"/>
          <w:sz w:val="24"/>
          <w:szCs w:val="24"/>
        </w:rPr>
      </w:pPr>
      <w:r w:rsidRPr="00E55C5A">
        <w:rPr>
          <w:rFonts w:asciiTheme="minorEastAsia" w:hAnsiTheme="minorEastAsia" w:hint="eastAsia"/>
          <w:sz w:val="24"/>
          <w:szCs w:val="24"/>
        </w:rPr>
        <w:t>①计算技能：根据法则、公式，或按照一定的操作步骤，正确地进行运算求解。</w:t>
      </w:r>
    </w:p>
    <w:p w:rsidR="00D64B18" w:rsidRPr="00E55C5A" w:rsidRDefault="00D64B18" w:rsidP="00E55C5A">
      <w:pPr>
        <w:spacing w:line="360" w:lineRule="auto"/>
        <w:ind w:firstLineChars="200" w:firstLine="480"/>
        <w:rPr>
          <w:rFonts w:asciiTheme="minorEastAsia" w:hAnsiTheme="minorEastAsia"/>
          <w:sz w:val="24"/>
          <w:szCs w:val="24"/>
        </w:rPr>
      </w:pPr>
      <w:r w:rsidRPr="00E55C5A">
        <w:rPr>
          <w:rFonts w:asciiTheme="minorEastAsia" w:hAnsiTheme="minorEastAsia" w:hint="eastAsia"/>
          <w:sz w:val="24"/>
          <w:szCs w:val="24"/>
        </w:rPr>
        <w:t>②数据处理技能：按要求对数据（数据表格）进行处理并提取有关信息。</w:t>
      </w:r>
    </w:p>
    <w:p w:rsidR="00D64B18" w:rsidRPr="00E55C5A" w:rsidRDefault="00D64B18" w:rsidP="00E55C5A">
      <w:pPr>
        <w:spacing w:line="360" w:lineRule="auto"/>
        <w:ind w:firstLineChars="200" w:firstLine="480"/>
        <w:rPr>
          <w:rFonts w:asciiTheme="minorEastAsia" w:hAnsiTheme="minorEastAsia"/>
          <w:sz w:val="24"/>
          <w:szCs w:val="24"/>
        </w:rPr>
      </w:pPr>
      <w:r w:rsidRPr="00E55C5A">
        <w:rPr>
          <w:rFonts w:asciiTheme="minorEastAsia" w:hAnsiTheme="minorEastAsia" w:hint="eastAsia"/>
          <w:sz w:val="24"/>
          <w:szCs w:val="24"/>
        </w:rPr>
        <w:t>2.能力是指四项能力：观察能力、空间想象能力、分析与解决问题的能力、</w:t>
      </w:r>
      <w:r w:rsidRPr="00E55C5A">
        <w:rPr>
          <w:rFonts w:asciiTheme="minorEastAsia" w:hAnsiTheme="minorEastAsia" w:hint="eastAsia"/>
          <w:sz w:val="24"/>
          <w:szCs w:val="24"/>
        </w:rPr>
        <w:lastRenderedPageBreak/>
        <w:t>数学思维能力。</w:t>
      </w:r>
    </w:p>
    <w:p w:rsidR="00D64B18" w:rsidRPr="00E55C5A" w:rsidRDefault="00D64B18" w:rsidP="00E55C5A">
      <w:pPr>
        <w:spacing w:line="360" w:lineRule="auto"/>
        <w:ind w:firstLineChars="200" w:firstLine="480"/>
        <w:rPr>
          <w:rFonts w:asciiTheme="minorEastAsia" w:hAnsiTheme="minorEastAsia"/>
          <w:sz w:val="24"/>
          <w:szCs w:val="24"/>
        </w:rPr>
      </w:pPr>
      <w:r w:rsidRPr="00E55C5A">
        <w:rPr>
          <w:rFonts w:asciiTheme="minorEastAsia" w:hAnsiTheme="minorEastAsia" w:hint="eastAsia"/>
          <w:sz w:val="24"/>
          <w:szCs w:val="24"/>
        </w:rPr>
        <w:t>① 观察能力：根据数据趋势，数量关系或图形、图示，描述其规律。</w:t>
      </w:r>
    </w:p>
    <w:p w:rsidR="00D64B18" w:rsidRPr="00E55C5A" w:rsidRDefault="00D64B18" w:rsidP="00E55C5A">
      <w:pPr>
        <w:spacing w:line="360" w:lineRule="auto"/>
        <w:ind w:firstLineChars="200" w:firstLine="480"/>
        <w:rPr>
          <w:rFonts w:asciiTheme="minorEastAsia" w:hAnsiTheme="minorEastAsia"/>
          <w:sz w:val="24"/>
          <w:szCs w:val="24"/>
        </w:rPr>
      </w:pPr>
      <w:r w:rsidRPr="00E55C5A">
        <w:rPr>
          <w:rFonts w:asciiTheme="minorEastAsia" w:hAnsiTheme="minorEastAsia" w:hint="eastAsia"/>
          <w:sz w:val="24"/>
          <w:szCs w:val="24"/>
        </w:rPr>
        <w:t>② 空间想象能力：依据文字、语言描述，或较简单的几何体及其组合，想象相应的空间图形；能在基本图形中找出基本元素及其位置关系，或根据条件画出图形。</w:t>
      </w:r>
    </w:p>
    <w:p w:rsidR="00D64B18" w:rsidRPr="00E55C5A" w:rsidRDefault="00D64B18" w:rsidP="00E55C5A">
      <w:pPr>
        <w:spacing w:line="360" w:lineRule="auto"/>
        <w:ind w:firstLineChars="200" w:firstLine="480"/>
        <w:rPr>
          <w:rFonts w:asciiTheme="minorEastAsia" w:hAnsiTheme="minorEastAsia"/>
          <w:sz w:val="24"/>
          <w:szCs w:val="24"/>
        </w:rPr>
      </w:pPr>
      <w:r w:rsidRPr="00E55C5A">
        <w:rPr>
          <w:rFonts w:asciiTheme="minorEastAsia" w:hAnsiTheme="minorEastAsia" w:hint="eastAsia"/>
          <w:sz w:val="24"/>
          <w:szCs w:val="24"/>
        </w:rPr>
        <w:t xml:space="preserve">③ </w:t>
      </w:r>
      <w:r w:rsidR="00EA0656">
        <w:rPr>
          <w:rFonts w:asciiTheme="minorEastAsia" w:hAnsiTheme="minorEastAsia" w:hint="eastAsia"/>
          <w:sz w:val="24"/>
          <w:szCs w:val="24"/>
        </w:rPr>
        <w:t>分析与解决问题能力：能对工作和生活中的简单数学相关问题，做</w:t>
      </w:r>
      <w:r w:rsidRPr="00E55C5A">
        <w:rPr>
          <w:rFonts w:asciiTheme="minorEastAsia" w:hAnsiTheme="minorEastAsia" w:hint="eastAsia"/>
          <w:sz w:val="24"/>
          <w:szCs w:val="24"/>
        </w:rPr>
        <w:t>出分析并运用适当的数学方法予以解决。</w:t>
      </w:r>
    </w:p>
    <w:p w:rsidR="00D64B18" w:rsidRPr="001640B8" w:rsidRDefault="00D64B18" w:rsidP="00E55C5A">
      <w:pPr>
        <w:spacing w:line="360" w:lineRule="auto"/>
        <w:ind w:firstLineChars="200" w:firstLine="480"/>
        <w:rPr>
          <w:sz w:val="24"/>
          <w:szCs w:val="24"/>
        </w:rPr>
      </w:pPr>
      <w:r w:rsidRPr="00E55C5A">
        <w:rPr>
          <w:rFonts w:asciiTheme="minorEastAsia" w:hAnsiTheme="minorEastAsia" w:hint="eastAsia"/>
          <w:sz w:val="24"/>
          <w:szCs w:val="24"/>
        </w:rPr>
        <w:t>④ 数学思</w:t>
      </w:r>
      <w:r w:rsidRPr="001640B8">
        <w:rPr>
          <w:rFonts w:hint="eastAsia"/>
          <w:sz w:val="24"/>
          <w:szCs w:val="24"/>
        </w:rPr>
        <w:t>维能力：依据所学的数学知识，运用类比、归纳、综合等方法，对数学及其应用问题能进行有条理的思考、判断、推理和求解；针对不同的问题（或需求），会选择合适的模型（模式）。</w:t>
      </w:r>
    </w:p>
    <w:p w:rsidR="00D64B18" w:rsidRPr="00E55C5A" w:rsidRDefault="00D64B18" w:rsidP="001B25F6">
      <w:pPr>
        <w:spacing w:line="360" w:lineRule="auto"/>
        <w:ind w:firstLineChars="249" w:firstLine="600"/>
        <w:rPr>
          <w:rFonts w:asciiTheme="minorEastAsia" w:hAnsiTheme="minorEastAsia"/>
          <w:b/>
          <w:sz w:val="24"/>
          <w:szCs w:val="24"/>
        </w:rPr>
      </w:pPr>
      <w:r w:rsidRPr="00E55C5A">
        <w:rPr>
          <w:rFonts w:asciiTheme="minorEastAsia" w:hAnsiTheme="minorEastAsia" w:hint="eastAsia"/>
          <w:b/>
          <w:sz w:val="24"/>
          <w:szCs w:val="24"/>
        </w:rPr>
        <w:t>二、考试范围和要求</w:t>
      </w:r>
    </w:p>
    <w:p w:rsidR="00E55C5A" w:rsidRPr="00E55C5A" w:rsidRDefault="00D64B18" w:rsidP="001B25F6">
      <w:pPr>
        <w:spacing w:line="360" w:lineRule="auto"/>
        <w:ind w:firstLineChars="199" w:firstLine="479"/>
        <w:rPr>
          <w:rFonts w:asciiTheme="minorEastAsia" w:hAnsiTheme="minorEastAsia"/>
          <w:b/>
          <w:sz w:val="24"/>
          <w:szCs w:val="24"/>
        </w:rPr>
      </w:pPr>
      <w:r w:rsidRPr="00E55C5A">
        <w:rPr>
          <w:rFonts w:asciiTheme="minorEastAsia" w:hAnsiTheme="minorEastAsia" w:hint="eastAsia"/>
          <w:b/>
          <w:sz w:val="24"/>
          <w:szCs w:val="24"/>
        </w:rPr>
        <w:t>（一）集合</w:t>
      </w:r>
    </w:p>
    <w:p w:rsidR="00E55C5A" w:rsidRPr="00E55C5A" w:rsidRDefault="00E55C5A" w:rsidP="00E55C5A">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1.理解集合的概念；理解元素与集合的关系、空集。</w:t>
      </w:r>
    </w:p>
    <w:p w:rsidR="00E55C5A" w:rsidRPr="00E55C5A" w:rsidRDefault="00E55C5A" w:rsidP="00E55C5A">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2.掌握集合的表示法、数集的概念及其相对应的符号。</w:t>
      </w:r>
    </w:p>
    <w:p w:rsidR="00E55C5A" w:rsidRPr="00E55C5A" w:rsidRDefault="00E55C5A" w:rsidP="00E55C5A">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3.掌握集合间的关系（子集、真子集、相等）。</w:t>
      </w:r>
    </w:p>
    <w:p w:rsidR="00E55C5A" w:rsidRPr="00E55C5A" w:rsidRDefault="00E55C5A" w:rsidP="00E55C5A">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4.理解集合的运算（交集、并集、补集）。</w:t>
      </w:r>
    </w:p>
    <w:p w:rsidR="00E55C5A" w:rsidRPr="00E55C5A" w:rsidRDefault="00E55C5A" w:rsidP="00E55C5A">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5.了解充要条件。</w:t>
      </w:r>
    </w:p>
    <w:p w:rsidR="00E55C5A" w:rsidRPr="00E55C5A" w:rsidRDefault="00E55C5A" w:rsidP="001B25F6">
      <w:pPr>
        <w:spacing w:line="520" w:lineRule="exact"/>
        <w:ind w:firstLineChars="196" w:firstLine="472"/>
        <w:rPr>
          <w:rFonts w:asciiTheme="minorEastAsia" w:hAnsiTheme="minorEastAsia"/>
          <w:b/>
          <w:color w:val="000000"/>
          <w:sz w:val="24"/>
          <w:szCs w:val="24"/>
        </w:rPr>
      </w:pPr>
      <w:r w:rsidRPr="00E55C5A">
        <w:rPr>
          <w:rFonts w:asciiTheme="minorEastAsia" w:hAnsiTheme="minorEastAsia" w:hint="eastAsia"/>
          <w:b/>
          <w:color w:val="000000"/>
          <w:sz w:val="24"/>
          <w:szCs w:val="24"/>
        </w:rPr>
        <w:t>（二）不等式</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1.了解不等式的基本性质。</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2.掌握区间的基本概念。</w:t>
      </w:r>
    </w:p>
    <w:p w:rsidR="00E55C5A" w:rsidRPr="00E55C5A" w:rsidRDefault="00E55C5A" w:rsidP="00763062">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3.</w:t>
      </w:r>
      <w:r w:rsidR="00763062" w:rsidRPr="00E55C5A">
        <w:rPr>
          <w:rFonts w:asciiTheme="minorEastAsia" w:hAnsiTheme="minorEastAsia" w:hint="eastAsia"/>
          <w:color w:val="000000"/>
          <w:sz w:val="24"/>
          <w:szCs w:val="24"/>
        </w:rPr>
        <w:t>了解含绝对值的一元一次不等式的解法。</w:t>
      </w:r>
    </w:p>
    <w:p w:rsidR="00E55C5A" w:rsidRPr="00E55C5A" w:rsidRDefault="00EA0656" w:rsidP="001B25F6">
      <w:pPr>
        <w:spacing w:line="520" w:lineRule="exact"/>
        <w:ind w:firstLineChars="196" w:firstLine="472"/>
        <w:rPr>
          <w:rFonts w:asciiTheme="minorEastAsia" w:hAnsiTheme="minorEastAsia"/>
          <w:b/>
          <w:color w:val="000000"/>
          <w:sz w:val="24"/>
          <w:szCs w:val="24"/>
        </w:rPr>
      </w:pPr>
      <w:r>
        <w:rPr>
          <w:rFonts w:asciiTheme="minorEastAsia" w:hAnsiTheme="minorEastAsia" w:hint="eastAsia"/>
          <w:b/>
          <w:color w:val="000000"/>
          <w:sz w:val="24"/>
          <w:szCs w:val="24"/>
        </w:rPr>
        <w:t>（三）</w:t>
      </w:r>
      <w:r w:rsidR="00E55C5A" w:rsidRPr="00E55C5A">
        <w:rPr>
          <w:rFonts w:asciiTheme="minorEastAsia" w:hAnsiTheme="minorEastAsia" w:hint="eastAsia"/>
          <w:b/>
          <w:color w:val="000000"/>
          <w:sz w:val="24"/>
          <w:szCs w:val="24"/>
        </w:rPr>
        <w:t>函数</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1.理解函数的概念。</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2.理解函数的三种表示法。</w:t>
      </w:r>
    </w:p>
    <w:p w:rsidR="00E55C5A" w:rsidRPr="00E55C5A" w:rsidRDefault="00E55C5A" w:rsidP="00763062">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3.理解函数的单调性与奇偶性。</w:t>
      </w:r>
    </w:p>
    <w:p w:rsidR="00E55C5A" w:rsidRPr="00E55C5A" w:rsidRDefault="00EA0656" w:rsidP="001B25F6">
      <w:pPr>
        <w:spacing w:line="520" w:lineRule="exact"/>
        <w:ind w:firstLineChars="196" w:firstLine="472"/>
        <w:rPr>
          <w:rFonts w:asciiTheme="minorEastAsia" w:hAnsiTheme="minorEastAsia"/>
          <w:b/>
          <w:color w:val="000000"/>
          <w:sz w:val="24"/>
          <w:szCs w:val="24"/>
        </w:rPr>
      </w:pPr>
      <w:r>
        <w:rPr>
          <w:rFonts w:asciiTheme="minorEastAsia" w:hAnsiTheme="minorEastAsia" w:hint="eastAsia"/>
          <w:b/>
          <w:color w:val="000000"/>
          <w:sz w:val="24"/>
          <w:szCs w:val="24"/>
        </w:rPr>
        <w:t>（四）</w:t>
      </w:r>
      <w:r w:rsidR="00E55C5A" w:rsidRPr="00E55C5A">
        <w:rPr>
          <w:rFonts w:asciiTheme="minorEastAsia" w:hAnsiTheme="minorEastAsia" w:hint="eastAsia"/>
          <w:b/>
          <w:color w:val="000000"/>
          <w:sz w:val="24"/>
          <w:szCs w:val="24"/>
        </w:rPr>
        <w:t>指数函数</w:t>
      </w:r>
      <w:r w:rsidR="00763062">
        <w:rPr>
          <w:rFonts w:asciiTheme="minorEastAsia" w:hAnsiTheme="minorEastAsia" w:hint="eastAsia"/>
          <w:b/>
          <w:color w:val="000000"/>
          <w:sz w:val="24"/>
          <w:szCs w:val="24"/>
        </w:rPr>
        <w:t xml:space="preserve"> </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1.了解实数指数</w:t>
      </w:r>
      <w:proofErr w:type="gramStart"/>
      <w:r w:rsidRPr="00E55C5A">
        <w:rPr>
          <w:rFonts w:asciiTheme="minorEastAsia" w:hAnsiTheme="minorEastAsia" w:hint="eastAsia"/>
          <w:color w:val="000000"/>
          <w:sz w:val="24"/>
          <w:szCs w:val="24"/>
        </w:rPr>
        <w:t>幂</w:t>
      </w:r>
      <w:proofErr w:type="gramEnd"/>
      <w:r w:rsidRPr="00E55C5A">
        <w:rPr>
          <w:rFonts w:asciiTheme="minorEastAsia" w:hAnsiTheme="minorEastAsia" w:hint="eastAsia"/>
          <w:color w:val="000000"/>
          <w:sz w:val="24"/>
          <w:szCs w:val="24"/>
        </w:rPr>
        <w:t>；理解有理指数</w:t>
      </w:r>
      <w:proofErr w:type="gramStart"/>
      <w:r w:rsidRPr="00E55C5A">
        <w:rPr>
          <w:rFonts w:asciiTheme="minorEastAsia" w:hAnsiTheme="minorEastAsia" w:hint="eastAsia"/>
          <w:color w:val="000000"/>
          <w:sz w:val="24"/>
          <w:szCs w:val="24"/>
        </w:rPr>
        <w:t>幂</w:t>
      </w:r>
      <w:proofErr w:type="gramEnd"/>
      <w:r w:rsidRPr="00E55C5A">
        <w:rPr>
          <w:rFonts w:asciiTheme="minorEastAsia" w:hAnsiTheme="minorEastAsia" w:hint="eastAsia"/>
          <w:color w:val="000000"/>
          <w:sz w:val="24"/>
          <w:szCs w:val="24"/>
        </w:rPr>
        <w:t>的概念及其运算法则。</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2.了解幂函数的概念。</w:t>
      </w:r>
    </w:p>
    <w:p w:rsidR="00E55C5A" w:rsidRPr="00E55C5A" w:rsidRDefault="00E55C5A" w:rsidP="00763062">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lastRenderedPageBreak/>
        <w:t>3.理解指数函数的概念、图像与性质。</w:t>
      </w:r>
    </w:p>
    <w:p w:rsidR="00E55C5A" w:rsidRPr="00E55C5A" w:rsidRDefault="00EA0656" w:rsidP="001B25F6">
      <w:pPr>
        <w:spacing w:line="520" w:lineRule="exact"/>
        <w:ind w:firstLineChars="195" w:firstLine="470"/>
        <w:rPr>
          <w:rFonts w:asciiTheme="minorEastAsia" w:hAnsiTheme="minorEastAsia"/>
          <w:b/>
          <w:color w:val="000000"/>
          <w:sz w:val="24"/>
          <w:szCs w:val="24"/>
        </w:rPr>
      </w:pPr>
      <w:r>
        <w:rPr>
          <w:rFonts w:asciiTheme="minorEastAsia" w:hAnsiTheme="minorEastAsia" w:hint="eastAsia"/>
          <w:b/>
          <w:color w:val="000000"/>
          <w:sz w:val="24"/>
          <w:szCs w:val="24"/>
        </w:rPr>
        <w:t>（五）</w:t>
      </w:r>
      <w:r w:rsidR="00E55C5A" w:rsidRPr="00E55C5A">
        <w:rPr>
          <w:rFonts w:asciiTheme="minorEastAsia" w:hAnsiTheme="minorEastAsia" w:hint="eastAsia"/>
          <w:b/>
          <w:color w:val="000000"/>
          <w:sz w:val="24"/>
          <w:szCs w:val="24"/>
        </w:rPr>
        <w:t>三角函数</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1．了解任意角的概念。</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2．理解弧度</w:t>
      </w:r>
      <w:proofErr w:type="gramStart"/>
      <w:r w:rsidRPr="00E55C5A">
        <w:rPr>
          <w:rFonts w:asciiTheme="minorEastAsia" w:hAnsiTheme="minorEastAsia" w:hint="eastAsia"/>
          <w:color w:val="000000"/>
          <w:sz w:val="24"/>
          <w:szCs w:val="24"/>
        </w:rPr>
        <w:t>制概念</w:t>
      </w:r>
      <w:proofErr w:type="gramEnd"/>
      <w:r w:rsidRPr="00E55C5A">
        <w:rPr>
          <w:rFonts w:asciiTheme="minorEastAsia" w:hAnsiTheme="minorEastAsia" w:hint="eastAsia"/>
          <w:color w:val="000000"/>
          <w:sz w:val="24"/>
          <w:szCs w:val="24"/>
        </w:rPr>
        <w:t>及其与角度的换算。</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3. 理解任意角正弦函数、余弦函数和正切函数的概念。</w:t>
      </w:r>
    </w:p>
    <w:p w:rsidR="00E55C5A" w:rsidRPr="00E55C5A" w:rsidRDefault="00147836" w:rsidP="00147836">
      <w:pPr>
        <w:spacing w:line="520" w:lineRule="exac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4</w:t>
      </w:r>
      <w:r w:rsidR="00E55C5A" w:rsidRPr="00E55C5A">
        <w:rPr>
          <w:rFonts w:asciiTheme="minorEastAsia" w:hAnsiTheme="minorEastAsia" w:hint="eastAsia"/>
          <w:color w:val="000000"/>
          <w:sz w:val="24"/>
          <w:szCs w:val="24"/>
        </w:rPr>
        <w:t>. 理解同角三角函数的基本关系式：</w:t>
      </w:r>
      <w:r w:rsidR="00E55C5A" w:rsidRPr="00E55C5A">
        <w:rPr>
          <w:rFonts w:asciiTheme="minorEastAsia" w:hAnsiTheme="minorEastAsia"/>
          <w:color w:val="000000"/>
          <w:position w:val="-6"/>
          <w:sz w:val="24"/>
          <w:szCs w:val="24"/>
        </w:rPr>
        <w:object w:dxaOrig="18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5.75pt" o:ole="">
            <v:imagedata r:id="rId7" o:title=""/>
          </v:shape>
          <o:OLEObject Type="Embed" ProgID="Equation.3" ShapeID="_x0000_i1025" DrawAspect="Content" ObjectID="_1585458336" r:id="rId8"/>
        </w:object>
      </w:r>
      <w:r w:rsidR="00E55C5A" w:rsidRPr="00E55C5A">
        <w:rPr>
          <w:rFonts w:asciiTheme="minorEastAsia" w:hAnsiTheme="minorEastAsia" w:hint="eastAsia"/>
          <w:color w:val="000000"/>
          <w:sz w:val="24"/>
          <w:szCs w:val="24"/>
        </w:rPr>
        <w:t>、</w:t>
      </w:r>
      <w:r w:rsidR="00E55C5A" w:rsidRPr="00E55C5A">
        <w:rPr>
          <w:rFonts w:asciiTheme="minorEastAsia" w:hAnsiTheme="minorEastAsia"/>
          <w:color w:val="000000"/>
          <w:position w:val="-24"/>
          <w:sz w:val="24"/>
          <w:szCs w:val="24"/>
        </w:rPr>
        <w:object w:dxaOrig="1380" w:dyaOrig="620">
          <v:shape id="_x0000_i1026" type="#_x0000_t75" style="width:69pt;height:30.75pt" o:ole="">
            <v:imagedata r:id="rId9" o:title=""/>
          </v:shape>
          <o:OLEObject Type="Embed" ProgID="Equation.3" ShapeID="_x0000_i1026" DrawAspect="Content" ObjectID="_1585458337" r:id="rId10"/>
        </w:object>
      </w:r>
      <w:r w:rsidR="00E55C5A" w:rsidRPr="00E55C5A">
        <w:rPr>
          <w:rFonts w:asciiTheme="minorEastAsia" w:hAnsiTheme="minorEastAsia" w:hint="eastAsia"/>
          <w:color w:val="000000"/>
          <w:sz w:val="24"/>
          <w:szCs w:val="24"/>
        </w:rPr>
        <w:t>。</w:t>
      </w:r>
    </w:p>
    <w:p w:rsidR="00E55C5A" w:rsidRPr="00E55C5A" w:rsidRDefault="00147836" w:rsidP="001B25F6">
      <w:pPr>
        <w:spacing w:line="520" w:lineRule="exac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5</w:t>
      </w:r>
      <w:r w:rsidR="00E55C5A" w:rsidRPr="00E55C5A">
        <w:rPr>
          <w:rFonts w:asciiTheme="minorEastAsia" w:hAnsiTheme="minorEastAsia" w:hint="eastAsia"/>
          <w:color w:val="000000"/>
          <w:sz w:val="24"/>
          <w:szCs w:val="24"/>
        </w:rPr>
        <w:t>. 了解诱导公式：</w:t>
      </w:r>
      <w:r w:rsidR="00E55C5A" w:rsidRPr="00E55C5A">
        <w:rPr>
          <w:rFonts w:asciiTheme="minorEastAsia" w:hAnsiTheme="minorEastAsia"/>
          <w:color w:val="000000"/>
          <w:position w:val="-6"/>
          <w:sz w:val="24"/>
          <w:szCs w:val="24"/>
        </w:rPr>
        <w:object w:dxaOrig="820" w:dyaOrig="279">
          <v:shape id="_x0000_i1027" type="#_x0000_t75" style="width:41.25pt;height:14.25pt" o:ole="">
            <v:imagedata r:id="rId11" o:title=""/>
          </v:shape>
          <o:OLEObject Type="Embed" ProgID="Equation.3" ShapeID="_x0000_i1027" DrawAspect="Content" ObjectID="_1585458338" r:id="rId12"/>
        </w:object>
      </w:r>
      <w:r w:rsidR="00E55C5A" w:rsidRPr="00E55C5A">
        <w:rPr>
          <w:rFonts w:asciiTheme="minorEastAsia" w:hAnsiTheme="minorEastAsia" w:hint="eastAsia"/>
          <w:color w:val="000000"/>
          <w:sz w:val="24"/>
          <w:szCs w:val="24"/>
        </w:rPr>
        <w:t>、</w:t>
      </w:r>
      <w:r w:rsidR="00E55C5A" w:rsidRPr="00E55C5A">
        <w:rPr>
          <w:rFonts w:asciiTheme="minorEastAsia" w:hAnsiTheme="minorEastAsia"/>
          <w:color w:val="000000"/>
          <w:position w:val="-6"/>
          <w:sz w:val="24"/>
          <w:szCs w:val="24"/>
        </w:rPr>
        <w:object w:dxaOrig="400" w:dyaOrig="220">
          <v:shape id="_x0000_i1028" type="#_x0000_t75" style="width:20.25pt;height:11.25pt" o:ole="">
            <v:imagedata r:id="rId13" o:title=""/>
          </v:shape>
          <o:OLEObject Type="Embed" ProgID="Equation.3" ShapeID="_x0000_i1028" DrawAspect="Content" ObjectID="_1585458339" r:id="rId14"/>
        </w:object>
      </w:r>
      <w:r w:rsidR="00E55C5A" w:rsidRPr="00E55C5A">
        <w:rPr>
          <w:rFonts w:asciiTheme="minorEastAsia" w:hAnsiTheme="minorEastAsia" w:hint="eastAsia"/>
          <w:color w:val="000000"/>
          <w:sz w:val="24"/>
          <w:szCs w:val="24"/>
        </w:rPr>
        <w:t>、</w:t>
      </w:r>
      <w:r w:rsidR="00E55C5A" w:rsidRPr="00E55C5A">
        <w:rPr>
          <w:rFonts w:asciiTheme="minorEastAsia" w:hAnsiTheme="minorEastAsia"/>
          <w:color w:val="000000"/>
          <w:position w:val="-6"/>
          <w:sz w:val="24"/>
          <w:szCs w:val="24"/>
        </w:rPr>
        <w:object w:dxaOrig="580" w:dyaOrig="260">
          <v:shape id="_x0000_i1029" type="#_x0000_t75" style="width:29.25pt;height:12.75pt" o:ole="">
            <v:imagedata r:id="rId15" o:title=""/>
          </v:shape>
          <o:OLEObject Type="Embed" ProgID="Equation.3" ShapeID="_x0000_i1029" DrawAspect="Content" ObjectID="_1585458340" r:id="rId16"/>
        </w:object>
      </w:r>
      <w:r w:rsidR="00E55C5A" w:rsidRPr="00E55C5A">
        <w:rPr>
          <w:rFonts w:asciiTheme="minorEastAsia" w:hAnsiTheme="minorEastAsia" w:hint="eastAsia"/>
          <w:color w:val="000000"/>
          <w:sz w:val="24"/>
          <w:szCs w:val="24"/>
        </w:rPr>
        <w:t>的正弦、余弦及正切公式。</w:t>
      </w:r>
    </w:p>
    <w:p w:rsidR="00E55C5A" w:rsidRPr="00E55C5A" w:rsidRDefault="00147836" w:rsidP="001B25F6">
      <w:pPr>
        <w:spacing w:line="520" w:lineRule="exac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6</w:t>
      </w:r>
      <w:r w:rsidR="00E55C5A" w:rsidRPr="00E55C5A">
        <w:rPr>
          <w:rFonts w:asciiTheme="minorEastAsia" w:hAnsiTheme="minorEastAsia" w:hint="eastAsia"/>
          <w:color w:val="000000"/>
          <w:sz w:val="24"/>
          <w:szCs w:val="24"/>
        </w:rPr>
        <w:t>．理解正弦函数的图像和性质。</w:t>
      </w:r>
    </w:p>
    <w:p w:rsidR="00E55C5A" w:rsidRPr="00E55C5A" w:rsidRDefault="00147836" w:rsidP="00763062">
      <w:pPr>
        <w:spacing w:line="520" w:lineRule="exac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7</w:t>
      </w:r>
      <w:r w:rsidR="00E55C5A" w:rsidRPr="00E55C5A">
        <w:rPr>
          <w:rFonts w:asciiTheme="minorEastAsia" w:hAnsiTheme="minorEastAsia" w:hint="eastAsia"/>
          <w:color w:val="000000"/>
          <w:sz w:val="24"/>
          <w:szCs w:val="24"/>
        </w:rPr>
        <w:t>．了解余弦函数的图像和性质。</w:t>
      </w:r>
    </w:p>
    <w:p w:rsidR="00E55C5A" w:rsidRPr="00E55C5A" w:rsidRDefault="00EA0656" w:rsidP="001B25F6">
      <w:pPr>
        <w:spacing w:line="520" w:lineRule="exact"/>
        <w:ind w:firstLineChars="196" w:firstLine="472"/>
        <w:rPr>
          <w:rFonts w:asciiTheme="minorEastAsia" w:hAnsiTheme="minorEastAsia"/>
          <w:b/>
          <w:color w:val="000000"/>
          <w:sz w:val="24"/>
          <w:szCs w:val="24"/>
        </w:rPr>
      </w:pPr>
      <w:r>
        <w:rPr>
          <w:rFonts w:asciiTheme="minorEastAsia" w:hAnsiTheme="minorEastAsia" w:hint="eastAsia"/>
          <w:b/>
          <w:color w:val="000000"/>
          <w:sz w:val="24"/>
          <w:szCs w:val="24"/>
        </w:rPr>
        <w:t>（六）</w:t>
      </w:r>
      <w:r w:rsidR="00E55C5A" w:rsidRPr="00E55C5A">
        <w:rPr>
          <w:rFonts w:asciiTheme="minorEastAsia" w:hAnsiTheme="minorEastAsia" w:hint="eastAsia"/>
          <w:b/>
          <w:color w:val="000000"/>
          <w:sz w:val="24"/>
          <w:szCs w:val="24"/>
        </w:rPr>
        <w:t>数列</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1.了解数列的概念。</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2.理解等差数列的定义，通项公式，前</w:t>
      </w:r>
      <w:r w:rsidRPr="003C0345">
        <w:rPr>
          <w:rFonts w:ascii="Times New Roman" w:hAnsi="Times New Roman" w:cs="Times New Roman"/>
          <w:i/>
          <w:color w:val="000000"/>
          <w:sz w:val="24"/>
          <w:szCs w:val="24"/>
        </w:rPr>
        <w:t>n</w:t>
      </w:r>
      <w:r w:rsidRPr="00E55C5A">
        <w:rPr>
          <w:rFonts w:asciiTheme="minorEastAsia" w:hAnsiTheme="minorEastAsia" w:hint="eastAsia"/>
          <w:color w:val="000000"/>
          <w:sz w:val="24"/>
          <w:szCs w:val="24"/>
        </w:rPr>
        <w:t>项和公式。</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3.理解等比数列的定义，通项公式，前</w:t>
      </w:r>
      <w:r w:rsidRPr="003C0345">
        <w:rPr>
          <w:rFonts w:ascii="Times New Roman" w:hAnsi="Times New Roman" w:cs="Times New Roman"/>
          <w:i/>
          <w:color w:val="000000"/>
          <w:sz w:val="24"/>
          <w:szCs w:val="24"/>
        </w:rPr>
        <w:t>n</w:t>
      </w:r>
      <w:r w:rsidRPr="00E55C5A">
        <w:rPr>
          <w:rFonts w:asciiTheme="minorEastAsia" w:hAnsiTheme="minorEastAsia" w:hint="eastAsia"/>
          <w:color w:val="000000"/>
          <w:sz w:val="24"/>
          <w:szCs w:val="24"/>
        </w:rPr>
        <w:t>项和公式。</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4.了解数列实际应用。</w:t>
      </w:r>
    </w:p>
    <w:p w:rsidR="00E55C5A" w:rsidRPr="00E55C5A" w:rsidRDefault="00EA0656" w:rsidP="001B25F6">
      <w:pPr>
        <w:spacing w:line="520" w:lineRule="exact"/>
        <w:ind w:firstLineChars="196" w:firstLine="472"/>
        <w:rPr>
          <w:rFonts w:asciiTheme="minorEastAsia" w:hAnsiTheme="minorEastAsia"/>
          <w:b/>
          <w:color w:val="000000"/>
          <w:sz w:val="24"/>
          <w:szCs w:val="24"/>
        </w:rPr>
      </w:pPr>
      <w:r>
        <w:rPr>
          <w:rFonts w:asciiTheme="minorEastAsia" w:hAnsiTheme="minorEastAsia" w:hint="eastAsia"/>
          <w:b/>
          <w:color w:val="000000"/>
          <w:sz w:val="24"/>
          <w:szCs w:val="24"/>
        </w:rPr>
        <w:t>（七）</w:t>
      </w:r>
      <w:r w:rsidR="00E55C5A" w:rsidRPr="00E55C5A">
        <w:rPr>
          <w:rFonts w:asciiTheme="minorEastAsia" w:hAnsiTheme="minorEastAsia" w:hint="eastAsia"/>
          <w:b/>
          <w:color w:val="000000"/>
          <w:sz w:val="24"/>
          <w:szCs w:val="24"/>
        </w:rPr>
        <w:t>平面向量</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1.了解平面向量的概念。</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2.理解平面向量的加、减、数乘运算。</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3.了解平面向量的坐标表示。</w:t>
      </w:r>
    </w:p>
    <w:p w:rsidR="00E55C5A" w:rsidRPr="00E55C5A" w:rsidRDefault="00E55C5A" w:rsidP="0014783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4.了解平面向量的内积。</w:t>
      </w:r>
    </w:p>
    <w:p w:rsidR="00E55C5A" w:rsidRPr="00E55C5A" w:rsidRDefault="00EA0656" w:rsidP="001B25F6">
      <w:pPr>
        <w:spacing w:line="520" w:lineRule="exact"/>
        <w:ind w:firstLineChars="196" w:firstLine="472"/>
        <w:rPr>
          <w:rFonts w:asciiTheme="minorEastAsia" w:hAnsiTheme="minorEastAsia"/>
          <w:b/>
          <w:color w:val="000000"/>
          <w:sz w:val="24"/>
          <w:szCs w:val="24"/>
        </w:rPr>
      </w:pPr>
      <w:r>
        <w:rPr>
          <w:rFonts w:asciiTheme="minorEastAsia" w:hAnsiTheme="minorEastAsia" w:hint="eastAsia"/>
          <w:b/>
          <w:color w:val="000000"/>
          <w:sz w:val="24"/>
          <w:szCs w:val="24"/>
        </w:rPr>
        <w:t>（</w:t>
      </w:r>
      <w:r w:rsidR="00E55C5A" w:rsidRPr="00E55C5A">
        <w:rPr>
          <w:rFonts w:asciiTheme="minorEastAsia" w:hAnsiTheme="minorEastAsia" w:hint="eastAsia"/>
          <w:b/>
          <w:color w:val="000000"/>
          <w:sz w:val="24"/>
          <w:szCs w:val="24"/>
        </w:rPr>
        <w:t>八</w:t>
      </w:r>
      <w:r>
        <w:rPr>
          <w:rFonts w:asciiTheme="minorEastAsia" w:hAnsiTheme="minorEastAsia" w:hint="eastAsia"/>
          <w:b/>
          <w:color w:val="000000"/>
          <w:sz w:val="24"/>
          <w:szCs w:val="24"/>
        </w:rPr>
        <w:t>）</w:t>
      </w:r>
      <w:r w:rsidR="00E55C5A" w:rsidRPr="00E55C5A">
        <w:rPr>
          <w:rFonts w:asciiTheme="minorEastAsia" w:hAnsiTheme="minorEastAsia" w:hint="eastAsia"/>
          <w:b/>
          <w:color w:val="000000"/>
          <w:sz w:val="24"/>
          <w:szCs w:val="24"/>
        </w:rPr>
        <w:t>直线和圆的方程</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1.掌握两点间距离公式及中点公式。</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2.理解直线的倾斜角与斜率。</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3.掌握直线的点斜式方程和斜截式方程。</w:t>
      </w:r>
    </w:p>
    <w:p w:rsidR="00E55C5A" w:rsidRPr="00E55C5A" w:rsidRDefault="00E55C5A" w:rsidP="0014783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4.理解直线的一般式方程。</w:t>
      </w:r>
    </w:p>
    <w:p w:rsidR="001B25F6" w:rsidRDefault="00147836" w:rsidP="00147836">
      <w:pPr>
        <w:spacing w:line="520" w:lineRule="exac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5.</w:t>
      </w:r>
      <w:r w:rsidR="00E55C5A" w:rsidRPr="00E55C5A">
        <w:rPr>
          <w:rFonts w:asciiTheme="minorEastAsia" w:hAnsiTheme="minorEastAsia" w:hint="eastAsia"/>
          <w:color w:val="000000"/>
          <w:sz w:val="24"/>
          <w:szCs w:val="24"/>
        </w:rPr>
        <w:t>掌握圆的标准方程和一般方程。</w:t>
      </w:r>
    </w:p>
    <w:p w:rsidR="00E55C5A" w:rsidRPr="001B25F6" w:rsidRDefault="00EA0656" w:rsidP="001B25F6">
      <w:pPr>
        <w:spacing w:line="520" w:lineRule="exact"/>
        <w:ind w:firstLineChars="200" w:firstLine="482"/>
        <w:rPr>
          <w:rFonts w:asciiTheme="minorEastAsia" w:hAnsiTheme="minorEastAsia"/>
          <w:color w:val="000000"/>
          <w:sz w:val="24"/>
          <w:szCs w:val="24"/>
        </w:rPr>
      </w:pPr>
      <w:r>
        <w:rPr>
          <w:rFonts w:asciiTheme="minorEastAsia" w:hAnsiTheme="minorEastAsia" w:hint="eastAsia"/>
          <w:b/>
          <w:color w:val="000000"/>
          <w:sz w:val="24"/>
          <w:szCs w:val="24"/>
        </w:rPr>
        <w:t>（</w:t>
      </w:r>
      <w:r w:rsidR="00E55C5A" w:rsidRPr="00E55C5A">
        <w:rPr>
          <w:rFonts w:asciiTheme="minorEastAsia" w:hAnsiTheme="minorEastAsia" w:hint="eastAsia"/>
          <w:b/>
          <w:color w:val="000000"/>
          <w:sz w:val="24"/>
          <w:szCs w:val="24"/>
        </w:rPr>
        <w:t>九</w:t>
      </w:r>
      <w:r>
        <w:rPr>
          <w:rFonts w:asciiTheme="minorEastAsia" w:hAnsiTheme="minorEastAsia" w:hint="eastAsia"/>
          <w:b/>
          <w:color w:val="000000"/>
          <w:sz w:val="24"/>
          <w:szCs w:val="24"/>
        </w:rPr>
        <w:t>）</w:t>
      </w:r>
      <w:r w:rsidR="00E55C5A" w:rsidRPr="00E55C5A">
        <w:rPr>
          <w:rFonts w:asciiTheme="minorEastAsia" w:hAnsiTheme="minorEastAsia" w:hint="eastAsia"/>
          <w:b/>
          <w:color w:val="000000"/>
          <w:sz w:val="24"/>
          <w:szCs w:val="24"/>
        </w:rPr>
        <w:t>立体几何</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lastRenderedPageBreak/>
        <w:t>1.了解平面的基本性质。</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2.理解直线与直线、直线与平面、平面与平面平行的判定与性质。</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3.</w:t>
      </w:r>
      <w:r w:rsidR="00147836" w:rsidRPr="00E55C5A">
        <w:rPr>
          <w:rFonts w:asciiTheme="minorEastAsia" w:hAnsiTheme="minorEastAsia" w:hint="eastAsia"/>
          <w:color w:val="000000"/>
          <w:sz w:val="24"/>
          <w:szCs w:val="24"/>
        </w:rPr>
        <w:t>理解直线与直线、直线与平面、平面与平面垂直的判定与性质。</w:t>
      </w:r>
    </w:p>
    <w:p w:rsidR="00E55C5A" w:rsidRPr="00E55C5A" w:rsidRDefault="00E55C5A" w:rsidP="0014783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4.</w:t>
      </w:r>
      <w:r w:rsidR="00147836" w:rsidRPr="00E55C5A">
        <w:rPr>
          <w:rFonts w:asciiTheme="minorEastAsia" w:hAnsiTheme="minorEastAsia" w:hint="eastAsia"/>
          <w:color w:val="000000"/>
          <w:sz w:val="24"/>
          <w:szCs w:val="24"/>
        </w:rPr>
        <w:t>了解柱、锥、球的结构特征及面积、体积的计算。</w:t>
      </w:r>
    </w:p>
    <w:p w:rsidR="00E55C5A" w:rsidRPr="00E55C5A" w:rsidRDefault="00EA0656" w:rsidP="001B25F6">
      <w:pPr>
        <w:spacing w:line="520" w:lineRule="exact"/>
        <w:ind w:firstLineChars="196" w:firstLine="472"/>
        <w:rPr>
          <w:rFonts w:asciiTheme="minorEastAsia" w:hAnsiTheme="minorEastAsia"/>
          <w:b/>
          <w:color w:val="000000"/>
          <w:sz w:val="24"/>
          <w:szCs w:val="24"/>
        </w:rPr>
      </w:pPr>
      <w:r>
        <w:rPr>
          <w:rFonts w:asciiTheme="minorEastAsia" w:hAnsiTheme="minorEastAsia" w:hint="eastAsia"/>
          <w:b/>
          <w:color w:val="000000"/>
          <w:sz w:val="24"/>
          <w:szCs w:val="24"/>
        </w:rPr>
        <w:t>（</w:t>
      </w:r>
      <w:r w:rsidR="00E55C5A" w:rsidRPr="00E55C5A">
        <w:rPr>
          <w:rFonts w:asciiTheme="minorEastAsia" w:hAnsiTheme="minorEastAsia" w:hint="eastAsia"/>
          <w:b/>
          <w:color w:val="000000"/>
          <w:sz w:val="24"/>
          <w:szCs w:val="24"/>
        </w:rPr>
        <w:t>十</w:t>
      </w:r>
      <w:r>
        <w:rPr>
          <w:rFonts w:asciiTheme="minorEastAsia" w:hAnsiTheme="minorEastAsia"/>
          <w:b/>
          <w:color w:val="000000"/>
          <w:sz w:val="24"/>
          <w:szCs w:val="24"/>
        </w:rPr>
        <w:t>）</w:t>
      </w:r>
      <w:r w:rsidR="00E55C5A" w:rsidRPr="00E55C5A">
        <w:rPr>
          <w:rFonts w:asciiTheme="minorEastAsia" w:hAnsiTheme="minorEastAsia" w:hint="eastAsia"/>
          <w:b/>
          <w:color w:val="000000"/>
          <w:sz w:val="24"/>
          <w:szCs w:val="24"/>
        </w:rPr>
        <w:t>概率与统计初步</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1.理解分类、分步计数原理。</w:t>
      </w:r>
    </w:p>
    <w:p w:rsidR="00E55C5A" w:rsidRPr="00E55C5A" w:rsidRDefault="00E55C5A" w:rsidP="001B25F6">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2.理解随机事件。</w:t>
      </w:r>
    </w:p>
    <w:p w:rsidR="00D64B18" w:rsidRPr="001B25F6" w:rsidRDefault="00E55C5A" w:rsidP="00763062">
      <w:pPr>
        <w:spacing w:line="520" w:lineRule="exact"/>
        <w:ind w:firstLineChars="200" w:firstLine="480"/>
        <w:rPr>
          <w:rFonts w:asciiTheme="minorEastAsia" w:hAnsiTheme="minorEastAsia"/>
          <w:color w:val="000000"/>
          <w:sz w:val="24"/>
          <w:szCs w:val="24"/>
        </w:rPr>
      </w:pPr>
      <w:r w:rsidRPr="00E55C5A">
        <w:rPr>
          <w:rFonts w:asciiTheme="minorEastAsia" w:hAnsiTheme="minorEastAsia" w:hint="eastAsia"/>
          <w:color w:val="000000"/>
          <w:sz w:val="24"/>
          <w:szCs w:val="24"/>
        </w:rPr>
        <w:t>3.理解概率及其简单性质。</w:t>
      </w:r>
    </w:p>
    <w:p w:rsidR="00D64B18" w:rsidRPr="00EA0656" w:rsidRDefault="00D64B18" w:rsidP="0029356C">
      <w:pPr>
        <w:spacing w:line="360" w:lineRule="auto"/>
        <w:jc w:val="center"/>
        <w:rPr>
          <w:b/>
          <w:sz w:val="24"/>
          <w:szCs w:val="24"/>
        </w:rPr>
      </w:pPr>
      <w:r w:rsidRPr="00EA0656">
        <w:rPr>
          <w:rFonts w:hint="eastAsia"/>
          <w:b/>
          <w:sz w:val="24"/>
          <w:szCs w:val="24"/>
        </w:rPr>
        <w:t>Ⅲ</w:t>
      </w:r>
      <w:r w:rsidRPr="00EA0656">
        <w:rPr>
          <w:rFonts w:hint="eastAsia"/>
          <w:b/>
          <w:sz w:val="24"/>
          <w:szCs w:val="24"/>
        </w:rPr>
        <w:t xml:space="preserve">  </w:t>
      </w:r>
      <w:r w:rsidRPr="00EA0656">
        <w:rPr>
          <w:rFonts w:hint="eastAsia"/>
          <w:b/>
          <w:sz w:val="24"/>
          <w:szCs w:val="24"/>
        </w:rPr>
        <w:t>试卷结构</w:t>
      </w:r>
    </w:p>
    <w:p w:rsidR="00D64B18" w:rsidRPr="001640B8" w:rsidRDefault="00EA0656" w:rsidP="00EA0656">
      <w:pPr>
        <w:spacing w:line="360" w:lineRule="auto"/>
        <w:ind w:firstLineChars="200" w:firstLine="480"/>
        <w:rPr>
          <w:sz w:val="24"/>
          <w:szCs w:val="24"/>
        </w:rPr>
      </w:pPr>
      <w:r>
        <w:rPr>
          <w:rFonts w:hint="eastAsia"/>
          <w:sz w:val="24"/>
          <w:szCs w:val="24"/>
        </w:rPr>
        <w:t>试卷包括三个部分，第一部分为选择题</w:t>
      </w:r>
      <w:r w:rsidR="00D64B18" w:rsidRPr="001640B8">
        <w:rPr>
          <w:rFonts w:hint="eastAsia"/>
          <w:sz w:val="24"/>
          <w:szCs w:val="24"/>
        </w:rPr>
        <w:t>；第二部分为填空题；第三部分为解答题。</w:t>
      </w:r>
    </w:p>
    <w:p w:rsidR="00D64B18" w:rsidRPr="001640B8" w:rsidRDefault="00D64B18" w:rsidP="00EA0656">
      <w:pPr>
        <w:spacing w:line="360" w:lineRule="auto"/>
        <w:ind w:firstLineChars="200" w:firstLine="480"/>
        <w:rPr>
          <w:sz w:val="24"/>
          <w:szCs w:val="24"/>
        </w:rPr>
      </w:pPr>
      <w:r w:rsidRPr="001640B8">
        <w:rPr>
          <w:rFonts w:hint="eastAsia"/>
          <w:sz w:val="24"/>
          <w:szCs w:val="24"/>
        </w:rPr>
        <w:t>选择题</w:t>
      </w:r>
      <w:proofErr w:type="gramStart"/>
      <w:r w:rsidRPr="001640B8">
        <w:rPr>
          <w:rFonts w:hint="eastAsia"/>
          <w:sz w:val="24"/>
          <w:szCs w:val="24"/>
        </w:rPr>
        <w:t>为四选一型</w:t>
      </w:r>
      <w:proofErr w:type="gramEnd"/>
      <w:r w:rsidRPr="001640B8">
        <w:rPr>
          <w:rFonts w:hint="eastAsia"/>
          <w:sz w:val="24"/>
          <w:szCs w:val="24"/>
        </w:rPr>
        <w:t>的单项选择题；</w:t>
      </w:r>
      <w:proofErr w:type="gramStart"/>
      <w:r w:rsidRPr="001640B8">
        <w:rPr>
          <w:rFonts w:hint="eastAsia"/>
          <w:sz w:val="24"/>
          <w:szCs w:val="24"/>
        </w:rPr>
        <w:t>填空题只要求</w:t>
      </w:r>
      <w:proofErr w:type="gramEnd"/>
      <w:r w:rsidRPr="001640B8">
        <w:rPr>
          <w:rFonts w:hint="eastAsia"/>
          <w:sz w:val="24"/>
          <w:szCs w:val="24"/>
        </w:rPr>
        <w:t>直接写出结果，不必写出计算过程或推证过程；解答题包括计算题、证明题和应用题等，解答应写出文字说明、演算步骤或推证过程。</w:t>
      </w:r>
    </w:p>
    <w:p w:rsidR="00D64B18" w:rsidRPr="001640B8" w:rsidRDefault="00D64B18" w:rsidP="00EA0656">
      <w:pPr>
        <w:spacing w:line="360" w:lineRule="auto"/>
        <w:ind w:firstLineChars="200" w:firstLine="480"/>
        <w:rPr>
          <w:sz w:val="24"/>
          <w:szCs w:val="24"/>
        </w:rPr>
      </w:pPr>
      <w:r w:rsidRPr="001640B8">
        <w:rPr>
          <w:rFonts w:hint="eastAsia"/>
          <w:sz w:val="24"/>
          <w:szCs w:val="24"/>
        </w:rPr>
        <w:t>试题按题型、内容等进行排列，选择题在前，填空题其后，解答题在后。</w:t>
      </w:r>
      <w:r w:rsidRPr="001640B8">
        <w:rPr>
          <w:rFonts w:hint="eastAsia"/>
          <w:sz w:val="24"/>
          <w:szCs w:val="24"/>
        </w:rPr>
        <w:t xml:space="preserve"> </w:t>
      </w:r>
      <w:r w:rsidRPr="001640B8">
        <w:rPr>
          <w:rFonts w:hint="eastAsia"/>
          <w:sz w:val="24"/>
          <w:szCs w:val="24"/>
        </w:rPr>
        <w:t>易、中、难试题的比例约为</w:t>
      </w:r>
      <w:r w:rsidRPr="001640B8">
        <w:rPr>
          <w:rFonts w:hint="eastAsia"/>
          <w:sz w:val="24"/>
          <w:szCs w:val="24"/>
        </w:rPr>
        <w:t>7:2:1</w:t>
      </w:r>
      <w:r w:rsidRPr="001640B8">
        <w:rPr>
          <w:rFonts w:hint="eastAsia"/>
          <w:sz w:val="24"/>
          <w:szCs w:val="24"/>
        </w:rPr>
        <w:t>。</w:t>
      </w:r>
    </w:p>
    <w:p w:rsidR="00D64B18" w:rsidRPr="001640B8" w:rsidRDefault="00D64B18" w:rsidP="00EA0656">
      <w:pPr>
        <w:spacing w:line="360" w:lineRule="auto"/>
        <w:ind w:firstLineChars="200" w:firstLine="480"/>
        <w:rPr>
          <w:sz w:val="24"/>
          <w:szCs w:val="24"/>
        </w:rPr>
      </w:pPr>
      <w:r w:rsidRPr="001640B8">
        <w:rPr>
          <w:rFonts w:hint="eastAsia"/>
          <w:sz w:val="24"/>
          <w:szCs w:val="24"/>
        </w:rPr>
        <w:t>根据高职院校人才选拔的实际，命题应以基础知识、基本技能为基础，注重考查考生运用所学知识分析解决实际问题的能力和科学探究能力；做到试卷结构合理、规范，试题内容科学、严谨，文字材料简洁、明确，参考答案合理、准确，评分标准客观、公正；试题的难度要求适当，思考量和书写量适中，具有较高的信度、效度和一定的区分度，避免出现繁、难、偏、旧试题；在注重基础的同时，突出学科思想方法，关注考生的发展潜力。</w:t>
      </w:r>
    </w:p>
    <w:p w:rsidR="00D64B18" w:rsidRPr="00EA0656" w:rsidRDefault="00D64B18" w:rsidP="0029356C">
      <w:pPr>
        <w:spacing w:line="360" w:lineRule="auto"/>
        <w:jc w:val="center"/>
        <w:rPr>
          <w:b/>
          <w:sz w:val="24"/>
          <w:szCs w:val="24"/>
        </w:rPr>
      </w:pPr>
      <w:r w:rsidRPr="00EA0656">
        <w:rPr>
          <w:rFonts w:hint="eastAsia"/>
          <w:b/>
          <w:sz w:val="24"/>
          <w:szCs w:val="24"/>
        </w:rPr>
        <w:t>Ⅳ</w:t>
      </w:r>
      <w:r w:rsidRPr="00EA0656">
        <w:rPr>
          <w:rFonts w:hint="eastAsia"/>
          <w:b/>
          <w:sz w:val="24"/>
          <w:szCs w:val="24"/>
        </w:rPr>
        <w:t xml:space="preserve">  </w:t>
      </w:r>
      <w:r w:rsidRPr="00EA0656">
        <w:rPr>
          <w:rFonts w:hint="eastAsia"/>
          <w:b/>
          <w:sz w:val="24"/>
          <w:szCs w:val="24"/>
        </w:rPr>
        <w:t>考试形式</w:t>
      </w:r>
    </w:p>
    <w:p w:rsidR="00BA1AE9" w:rsidRPr="001640B8" w:rsidRDefault="00D64B18" w:rsidP="00EA0656">
      <w:pPr>
        <w:spacing w:line="360" w:lineRule="auto"/>
        <w:ind w:firstLineChars="200" w:firstLine="480"/>
        <w:rPr>
          <w:sz w:val="24"/>
          <w:szCs w:val="24"/>
        </w:rPr>
      </w:pPr>
      <w:r w:rsidRPr="001640B8">
        <w:rPr>
          <w:rFonts w:hint="eastAsia"/>
          <w:sz w:val="24"/>
          <w:szCs w:val="24"/>
        </w:rPr>
        <w:t>考试采用闭卷、笔试形式。考试时间为</w:t>
      </w:r>
      <w:r w:rsidR="00763062" w:rsidRPr="00763062">
        <w:rPr>
          <w:rFonts w:hint="eastAsia"/>
          <w:sz w:val="24"/>
          <w:szCs w:val="24"/>
        </w:rPr>
        <w:t>5</w:t>
      </w:r>
      <w:r w:rsidRPr="00763062">
        <w:rPr>
          <w:rFonts w:hint="eastAsia"/>
          <w:sz w:val="24"/>
          <w:szCs w:val="24"/>
        </w:rPr>
        <w:t>0</w:t>
      </w:r>
      <w:r w:rsidRPr="001640B8">
        <w:rPr>
          <w:rFonts w:hint="eastAsia"/>
          <w:sz w:val="24"/>
          <w:szCs w:val="24"/>
        </w:rPr>
        <w:t>分钟，全卷满分</w:t>
      </w:r>
      <w:r w:rsidRPr="001640B8">
        <w:rPr>
          <w:rFonts w:hint="eastAsia"/>
          <w:sz w:val="24"/>
          <w:szCs w:val="24"/>
        </w:rPr>
        <w:t>1</w:t>
      </w:r>
      <w:r w:rsidR="00A47BE2">
        <w:rPr>
          <w:rFonts w:hint="eastAsia"/>
          <w:sz w:val="24"/>
          <w:szCs w:val="24"/>
        </w:rPr>
        <w:t>2</w:t>
      </w:r>
      <w:r w:rsidRPr="001640B8">
        <w:rPr>
          <w:rFonts w:hint="eastAsia"/>
          <w:sz w:val="24"/>
          <w:szCs w:val="24"/>
        </w:rPr>
        <w:t>0</w:t>
      </w:r>
      <w:r w:rsidRPr="001640B8">
        <w:rPr>
          <w:rFonts w:hint="eastAsia"/>
          <w:sz w:val="24"/>
          <w:szCs w:val="24"/>
        </w:rPr>
        <w:t>分。</w:t>
      </w:r>
      <w:r w:rsidRPr="001640B8">
        <w:rPr>
          <w:rFonts w:hint="eastAsia"/>
          <w:sz w:val="24"/>
          <w:szCs w:val="24"/>
        </w:rPr>
        <w:t xml:space="preserve"> </w:t>
      </w:r>
      <w:r w:rsidRPr="001640B8">
        <w:rPr>
          <w:rFonts w:hint="eastAsia"/>
          <w:sz w:val="24"/>
          <w:szCs w:val="24"/>
        </w:rPr>
        <w:t>考试不使用计算器。</w:t>
      </w:r>
    </w:p>
    <w:sectPr w:rsidR="00BA1AE9" w:rsidRPr="001640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B8" w:rsidRDefault="00DA31B8" w:rsidP="008938B6">
      <w:r>
        <w:separator/>
      </w:r>
    </w:p>
  </w:endnote>
  <w:endnote w:type="continuationSeparator" w:id="0">
    <w:p w:rsidR="00DA31B8" w:rsidRDefault="00DA31B8" w:rsidP="0089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B8" w:rsidRDefault="00DA31B8" w:rsidP="008938B6">
      <w:r>
        <w:separator/>
      </w:r>
    </w:p>
  </w:footnote>
  <w:footnote w:type="continuationSeparator" w:id="0">
    <w:p w:rsidR="00DA31B8" w:rsidRDefault="00DA31B8" w:rsidP="00893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18"/>
    <w:rsid w:val="00097B8B"/>
    <w:rsid w:val="000B2D53"/>
    <w:rsid w:val="00147836"/>
    <w:rsid w:val="001640B8"/>
    <w:rsid w:val="001B25F6"/>
    <w:rsid w:val="00254D5C"/>
    <w:rsid w:val="00274EE5"/>
    <w:rsid w:val="0029356C"/>
    <w:rsid w:val="00330FAA"/>
    <w:rsid w:val="003A1877"/>
    <w:rsid w:val="003C0345"/>
    <w:rsid w:val="004C5474"/>
    <w:rsid w:val="005857F8"/>
    <w:rsid w:val="005C02F1"/>
    <w:rsid w:val="00657122"/>
    <w:rsid w:val="00660CB0"/>
    <w:rsid w:val="0069649B"/>
    <w:rsid w:val="00763062"/>
    <w:rsid w:val="00811764"/>
    <w:rsid w:val="008938B6"/>
    <w:rsid w:val="00900B14"/>
    <w:rsid w:val="00A47BE2"/>
    <w:rsid w:val="00BA1AE9"/>
    <w:rsid w:val="00D64B18"/>
    <w:rsid w:val="00DA31B8"/>
    <w:rsid w:val="00DE13A4"/>
    <w:rsid w:val="00E55C5A"/>
    <w:rsid w:val="00EA0656"/>
    <w:rsid w:val="00EB013D"/>
    <w:rsid w:val="00F16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3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38B6"/>
    <w:rPr>
      <w:sz w:val="18"/>
      <w:szCs w:val="18"/>
    </w:rPr>
  </w:style>
  <w:style w:type="paragraph" w:styleId="a4">
    <w:name w:val="footer"/>
    <w:basedOn w:val="a"/>
    <w:link w:val="Char0"/>
    <w:uiPriority w:val="99"/>
    <w:unhideWhenUsed/>
    <w:rsid w:val="008938B6"/>
    <w:pPr>
      <w:tabs>
        <w:tab w:val="center" w:pos="4153"/>
        <w:tab w:val="right" w:pos="8306"/>
      </w:tabs>
      <w:snapToGrid w:val="0"/>
      <w:jc w:val="left"/>
    </w:pPr>
    <w:rPr>
      <w:sz w:val="18"/>
      <w:szCs w:val="18"/>
    </w:rPr>
  </w:style>
  <w:style w:type="character" w:customStyle="1" w:styleId="Char0">
    <w:name w:val="页脚 Char"/>
    <w:basedOn w:val="a0"/>
    <w:link w:val="a4"/>
    <w:uiPriority w:val="99"/>
    <w:rsid w:val="008938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3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38B6"/>
    <w:rPr>
      <w:sz w:val="18"/>
      <w:szCs w:val="18"/>
    </w:rPr>
  </w:style>
  <w:style w:type="paragraph" w:styleId="a4">
    <w:name w:val="footer"/>
    <w:basedOn w:val="a"/>
    <w:link w:val="Char0"/>
    <w:uiPriority w:val="99"/>
    <w:unhideWhenUsed/>
    <w:rsid w:val="008938B6"/>
    <w:pPr>
      <w:tabs>
        <w:tab w:val="center" w:pos="4153"/>
        <w:tab w:val="right" w:pos="8306"/>
      </w:tabs>
      <w:snapToGrid w:val="0"/>
      <w:jc w:val="left"/>
    </w:pPr>
    <w:rPr>
      <w:sz w:val="18"/>
      <w:szCs w:val="18"/>
    </w:rPr>
  </w:style>
  <w:style w:type="character" w:customStyle="1" w:styleId="Char0">
    <w:name w:val="页脚 Char"/>
    <w:basedOn w:val="a0"/>
    <w:link w:val="a4"/>
    <w:uiPriority w:val="99"/>
    <w:rsid w:val="008938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1912</Characters>
  <Application>Microsoft Office Word</Application>
  <DocSecurity>0</DocSecurity>
  <Lines>15</Lines>
  <Paragraphs>4</Paragraphs>
  <ScaleCrop>false</ScaleCrop>
  <Company>Microsoft</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lnnc</dc:creator>
  <cp:lastModifiedBy>lnnc</cp:lastModifiedBy>
  <cp:revision>3</cp:revision>
  <dcterms:created xsi:type="dcterms:W3CDTF">2018-04-17T00:02:00Z</dcterms:created>
  <dcterms:modified xsi:type="dcterms:W3CDTF">2018-04-17T00:19:00Z</dcterms:modified>
</cp:coreProperties>
</file>